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C3E6" w14:textId="77777777" w:rsidR="00B315F6" w:rsidRPr="00B315F6" w:rsidRDefault="00B315F6" w:rsidP="00B315F6">
      <w:pPr>
        <w:spacing w:before="5" w:line="276" w:lineRule="auto"/>
        <w:rPr>
          <w:rFonts w:ascii="Aptos" w:eastAsia="Times New Roman" w:hAnsi="Aptos" w:cs="Times New Roman"/>
          <w:sz w:val="24"/>
          <w:szCs w:val="24"/>
          <w:lang w:val="hr-HR"/>
        </w:rPr>
      </w:pPr>
    </w:p>
    <w:p w14:paraId="2C45368F" w14:textId="1A6BD9CD" w:rsidR="00B315F6" w:rsidRPr="00B315F6" w:rsidRDefault="00B315F6" w:rsidP="00B315F6">
      <w:pPr>
        <w:jc w:val="both"/>
        <w:rPr>
          <w:rFonts w:ascii="Aptos" w:hAnsi="Aptos"/>
          <w:b/>
          <w:bCs/>
          <w:sz w:val="24"/>
          <w:szCs w:val="24"/>
          <w:lang w:val="hr-HR"/>
        </w:rPr>
      </w:pPr>
      <w:r w:rsidRPr="00B315F6">
        <w:rPr>
          <w:rFonts w:ascii="Aptos" w:hAnsi="Aptos"/>
          <w:b/>
          <w:bCs/>
          <w:sz w:val="24"/>
          <w:szCs w:val="24"/>
          <w:lang w:val="hr-HR"/>
        </w:rPr>
        <w:t>ZAHTJEV</w:t>
      </w:r>
      <w:r w:rsidRPr="00B315F6">
        <w:rPr>
          <w:rFonts w:ascii="Aptos" w:hAnsi="Aptos"/>
          <w:b/>
          <w:bCs/>
          <w:spacing w:val="-13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b/>
          <w:bCs/>
          <w:sz w:val="24"/>
          <w:szCs w:val="24"/>
          <w:lang w:val="hr-HR"/>
        </w:rPr>
        <w:t>ZA</w:t>
      </w:r>
      <w:r w:rsidRPr="00B315F6">
        <w:rPr>
          <w:rFonts w:ascii="Aptos" w:hAnsi="Aptos"/>
          <w:b/>
          <w:bCs/>
          <w:spacing w:val="-13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b/>
          <w:bCs/>
          <w:sz w:val="24"/>
          <w:szCs w:val="24"/>
          <w:lang w:val="hr-HR"/>
        </w:rPr>
        <w:t>FINANCIJSKU</w:t>
      </w:r>
      <w:r w:rsidRPr="00B315F6">
        <w:rPr>
          <w:rFonts w:ascii="Aptos" w:hAnsi="Aptos"/>
          <w:b/>
          <w:bCs/>
          <w:spacing w:val="-12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b/>
          <w:bCs/>
          <w:sz w:val="24"/>
          <w:szCs w:val="24"/>
          <w:lang w:val="hr-HR"/>
        </w:rPr>
        <w:t>POTPORU</w:t>
      </w:r>
      <w:r w:rsidRPr="00B315F6">
        <w:rPr>
          <w:rFonts w:ascii="Aptos" w:hAnsi="Aptos"/>
          <w:b/>
          <w:bCs/>
          <w:spacing w:val="-13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b/>
          <w:bCs/>
          <w:sz w:val="24"/>
          <w:szCs w:val="24"/>
          <w:lang w:val="hr-HR"/>
        </w:rPr>
        <w:t>U PRIPREMI I ODRŽAVANJU ZNANSTVENIH I ZNANSTVENOSTRUČNIH SKUPOVA I ŠKOLA U 2026. GODINI</w:t>
      </w:r>
    </w:p>
    <w:p w14:paraId="62A8F8CC" w14:textId="77777777" w:rsidR="00B315F6" w:rsidRPr="00B315F6" w:rsidRDefault="00B315F6" w:rsidP="00B315F6">
      <w:pPr>
        <w:pStyle w:val="Tijeloteksta"/>
        <w:spacing w:before="10" w:line="276" w:lineRule="auto"/>
        <w:ind w:left="506" w:right="524"/>
        <w:jc w:val="both"/>
        <w:rPr>
          <w:rFonts w:ascii="Aptos" w:hAnsi="Aptos"/>
          <w:b/>
          <w:bCs/>
          <w:lang w:val="hr-HR"/>
        </w:rPr>
      </w:pPr>
    </w:p>
    <w:p w14:paraId="075D951C" w14:textId="77777777" w:rsidR="00B315F6" w:rsidRPr="00B315F6" w:rsidRDefault="00B315F6" w:rsidP="00B315F6">
      <w:pPr>
        <w:pStyle w:val="Tijeloteksta"/>
        <w:spacing w:before="10" w:line="276" w:lineRule="auto"/>
        <w:ind w:left="506" w:right="524"/>
        <w:jc w:val="center"/>
        <w:rPr>
          <w:rFonts w:ascii="Aptos" w:hAnsi="Aptos"/>
          <w:lang w:val="hr-HR"/>
        </w:rPr>
      </w:pPr>
    </w:p>
    <w:p w14:paraId="2C2E1556" w14:textId="77777777" w:rsidR="00B315F6" w:rsidRPr="00B315F6" w:rsidRDefault="00B315F6" w:rsidP="00B315F6">
      <w:pPr>
        <w:pStyle w:val="Tijeloteksta"/>
        <w:spacing w:before="10" w:line="276" w:lineRule="auto"/>
        <w:ind w:left="506" w:right="524"/>
        <w:jc w:val="center"/>
        <w:rPr>
          <w:rFonts w:ascii="Aptos" w:hAnsi="Aptos"/>
          <w:b/>
          <w:bCs/>
          <w:lang w:val="hr-HR"/>
        </w:rPr>
      </w:pPr>
      <w:r w:rsidRPr="00B315F6">
        <w:rPr>
          <w:rFonts w:ascii="Aptos" w:hAnsi="Aptos"/>
          <w:b/>
          <w:bCs/>
          <w:lang w:val="hr-HR"/>
        </w:rPr>
        <w:t>PRIJAVNI OBRAZAC</w:t>
      </w:r>
    </w:p>
    <w:p w14:paraId="7EF546A0" w14:textId="77777777" w:rsidR="00B315F6" w:rsidRPr="00B315F6" w:rsidRDefault="00B315F6" w:rsidP="00B315F6">
      <w:pPr>
        <w:spacing w:before="15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5D25FCEF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69D337D3" w14:textId="38C074C1" w:rsidR="00B315F6" w:rsidRPr="00B315F6" w:rsidRDefault="00B315F6" w:rsidP="00B315F6">
      <w:pPr>
        <w:spacing w:before="6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  <w:r w:rsidRPr="00B315F6">
        <w:rPr>
          <w:rFonts w:ascii="Aptos" w:eastAsia="Arial Unicode MS" w:hAnsi="Aptos" w:cs="Arial Unicode MS"/>
          <w:b/>
          <w:bCs/>
          <w:sz w:val="24"/>
          <w:szCs w:val="24"/>
          <w:lang w:val="hr-HR"/>
        </w:rPr>
        <w:t>1. Osnovni podaci</w:t>
      </w:r>
    </w:p>
    <w:p w14:paraId="35C48E21" w14:textId="77777777" w:rsidR="00B315F6" w:rsidRPr="00B315F6" w:rsidRDefault="00B315F6" w:rsidP="00B315F6">
      <w:pPr>
        <w:spacing w:before="6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6F9CE063" w14:textId="117A248C" w:rsidR="00B315F6" w:rsidRDefault="00B315F6">
      <w:pPr>
        <w:rPr>
          <w:rFonts w:ascii="Aptos" w:hAnsi="Apto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 xml:space="preserve">Naziv skupa: </w:t>
      </w:r>
    </w:p>
    <w:p w14:paraId="6F525BBA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4007216C" w14:textId="64DB8113" w:rsidR="00B315F6" w:rsidRDefault="00B315F6">
      <w:pPr>
        <w:rPr>
          <w:rFonts w:ascii="Aptos" w:hAnsi="Apto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>Vrsta (skup /škola):</w:t>
      </w:r>
    </w:p>
    <w:p w14:paraId="2232A80F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52C1F45D" w14:textId="3C5C1F2B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 xml:space="preserve">Prijavitelj/ica (titula, ime i prezime): </w:t>
      </w:r>
    </w:p>
    <w:p w14:paraId="38AE9620" w14:textId="77777777" w:rsidR="00B315F6" w:rsidRPr="00B315F6" w:rsidRDefault="00B315F6" w:rsidP="00B315F6">
      <w:pPr>
        <w:tabs>
          <w:tab w:val="left" w:pos="420"/>
        </w:tabs>
        <w:spacing w:line="276" w:lineRule="auto"/>
        <w:rPr>
          <w:rFonts w:ascii="Aptos" w:hAnsi="Aptos"/>
          <w:sz w:val="24"/>
          <w:szCs w:val="24"/>
          <w:lang w:val="hr-HR"/>
        </w:rPr>
      </w:pPr>
    </w:p>
    <w:p w14:paraId="5113C534" w14:textId="77777777" w:rsidR="00B315F6" w:rsidRPr="00B315F6" w:rsidRDefault="00B315F6" w:rsidP="00B315F6">
      <w:pPr>
        <w:tabs>
          <w:tab w:val="left" w:pos="420"/>
        </w:tabs>
        <w:spacing w:line="276" w:lineRule="auto"/>
        <w:rPr>
          <w:rFonts w:ascii="Aptos" w:hAnsi="Aptos"/>
          <w:sz w:val="24"/>
          <w:szCs w:val="24"/>
          <w:lang w:val="hr-HR"/>
        </w:rPr>
      </w:pPr>
    </w:p>
    <w:p w14:paraId="19E9D144" w14:textId="56A2E9DE" w:rsidR="00B315F6" w:rsidRPr="00B315F6" w:rsidRDefault="00B315F6" w:rsidP="00B315F6">
      <w:pPr>
        <w:tabs>
          <w:tab w:val="left" w:pos="420"/>
        </w:tabs>
        <w:spacing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  <w:r w:rsidRPr="00B315F6">
        <w:rPr>
          <w:rFonts w:ascii="Aptos" w:hAnsi="Aptos"/>
          <w:b/>
          <w:bCs/>
          <w:sz w:val="24"/>
          <w:szCs w:val="24"/>
          <w:lang w:val="hr-HR"/>
        </w:rPr>
        <w:t>2. Skup ili škola</w:t>
      </w:r>
    </w:p>
    <w:p w14:paraId="4933F6BB" w14:textId="573977A6" w:rsidR="00B315F6" w:rsidRPr="00B315F6" w:rsidRDefault="00B315F6" w:rsidP="00B315F6">
      <w:pPr>
        <w:rPr>
          <w:rFonts w:ascii="Aptos" w:hAnsi="Aptos"/>
          <w:sz w:val="24"/>
          <w:szCs w:val="24"/>
          <w:lang w:val="hr-HR"/>
        </w:rPr>
      </w:pPr>
    </w:p>
    <w:p w14:paraId="7776E08E" w14:textId="7ACA97F1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>Planirano mjesto i datum održavanja:</w:t>
      </w:r>
    </w:p>
    <w:p w14:paraId="7BEF61F7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77402492" w14:textId="2DD96F3F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 xml:space="preserve">Popis članova organizacijskog odbora: </w:t>
      </w:r>
    </w:p>
    <w:p w14:paraId="42BB655B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685D4261" w14:textId="32972382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>Navesti suorganizatore (ako će ih biti):</w:t>
      </w:r>
    </w:p>
    <w:p w14:paraId="68BF1212" w14:textId="77777777" w:rsidR="00B315F6" w:rsidRPr="00B315F6" w:rsidRDefault="00B315F6" w:rsidP="00B315F6">
      <w:pPr>
        <w:rPr>
          <w:rFonts w:ascii="Aptos" w:hAnsi="Aptos"/>
          <w:sz w:val="24"/>
          <w:szCs w:val="24"/>
          <w:lang w:val="hr-HR"/>
        </w:rPr>
      </w:pPr>
    </w:p>
    <w:p w14:paraId="0BC69293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50107192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715E4AA3" w14:textId="2DED5BCE" w:rsidR="00B315F6" w:rsidRPr="00B315F6" w:rsidRDefault="00B315F6">
      <w:pPr>
        <w:rPr>
          <w:rFonts w:ascii="Aptos" w:hAnsi="Aptos"/>
          <w:b/>
          <w:bCs/>
          <w:sz w:val="24"/>
          <w:szCs w:val="24"/>
          <w:lang w:val="hr-HR"/>
        </w:rPr>
      </w:pPr>
      <w:r w:rsidRPr="00B315F6">
        <w:rPr>
          <w:rFonts w:ascii="Aptos" w:hAnsi="Aptos"/>
          <w:b/>
          <w:bCs/>
          <w:sz w:val="24"/>
          <w:szCs w:val="24"/>
          <w:lang w:val="hr-HR"/>
        </w:rPr>
        <w:t>3. Financije</w:t>
      </w:r>
    </w:p>
    <w:p w14:paraId="64BA19B6" w14:textId="77777777" w:rsidR="0056613A" w:rsidRDefault="0056613A">
      <w:pPr>
        <w:rPr>
          <w:rFonts w:ascii="Aptos" w:hAnsi="Aptos"/>
          <w:sz w:val="24"/>
          <w:szCs w:val="24"/>
          <w:lang w:val="hr-HR"/>
        </w:rPr>
      </w:pPr>
    </w:p>
    <w:p w14:paraId="66682E68" w14:textId="517DDDFD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 xml:space="preserve">Od Fakulteta se traži financijska potpora u iznosu od: </w:t>
      </w:r>
    </w:p>
    <w:p w14:paraId="5214B10D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6C799B2B" w14:textId="5288BC25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 xml:space="preserve">Pojedinačni troškovi </w:t>
      </w:r>
    </w:p>
    <w:p w14:paraId="2EB296ED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tbl>
      <w:tblPr>
        <w:tblStyle w:val="TableNormal1"/>
        <w:tblW w:w="9890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5150"/>
        <w:gridCol w:w="4740"/>
      </w:tblGrid>
      <w:tr w:rsidR="00B315F6" w:rsidRPr="00B315F6" w14:paraId="44D87D82" w14:textId="77777777" w:rsidTr="00B315F6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7777"/>
          </w:tcPr>
          <w:p w14:paraId="616CF1E7" w14:textId="77777777" w:rsidR="00B315F6" w:rsidRPr="00B315F6" w:rsidRDefault="00B315F6" w:rsidP="0033611C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B315F6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Vrsta</w:t>
            </w:r>
            <w:r w:rsidRPr="00B315F6">
              <w:rPr>
                <w:rFonts w:ascii="Aptos" w:hAnsi="Aptos"/>
                <w:color w:val="FFFFFF"/>
                <w:spacing w:val="-14"/>
                <w:sz w:val="24"/>
                <w:szCs w:val="24"/>
                <w:lang w:val="hr-HR"/>
              </w:rPr>
              <w:t xml:space="preserve"> </w:t>
            </w:r>
            <w:r w:rsidRPr="00B315F6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troška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7777"/>
          </w:tcPr>
          <w:p w14:paraId="2B891432" w14:textId="77777777" w:rsidR="00B315F6" w:rsidRPr="00B315F6" w:rsidRDefault="00B315F6" w:rsidP="0033611C">
            <w:pPr>
              <w:pStyle w:val="TableParagraph"/>
              <w:spacing w:line="276" w:lineRule="auto"/>
              <w:jc w:val="center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B315F6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Iznos</w:t>
            </w:r>
            <w:r w:rsidRPr="00B315F6">
              <w:rPr>
                <w:rFonts w:ascii="Aptos" w:hAnsi="Aptos"/>
                <w:color w:val="FFFFFF"/>
                <w:spacing w:val="-14"/>
                <w:sz w:val="24"/>
                <w:szCs w:val="24"/>
                <w:lang w:val="hr-HR"/>
              </w:rPr>
              <w:t xml:space="preserve"> </w:t>
            </w:r>
            <w:r w:rsidRPr="00B315F6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troška</w:t>
            </w:r>
          </w:p>
        </w:tc>
      </w:tr>
      <w:tr w:rsidR="00B315F6" w:rsidRPr="00B315F6" w14:paraId="4AC88D18" w14:textId="77777777" w:rsidTr="00B315F6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3B8AC" w14:textId="5DF538D9" w:rsidR="00B315F6" w:rsidRPr="00B315F6" w:rsidRDefault="00B315F6" w:rsidP="0033611C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B315F6">
              <w:rPr>
                <w:rFonts w:ascii="Aptos" w:hAnsi="Aptos"/>
                <w:sz w:val="24"/>
                <w:szCs w:val="24"/>
                <w:lang w:val="hr-HR"/>
              </w:rPr>
              <w:t>Pripremni troškovi (sukladno natječaju)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06D28" w14:textId="77777777" w:rsidR="00B315F6" w:rsidRPr="00B315F6" w:rsidRDefault="00B315F6" w:rsidP="0033611C">
            <w:pPr>
              <w:pStyle w:val="TableParagraph"/>
              <w:tabs>
                <w:tab w:val="left" w:pos="1320"/>
              </w:tabs>
              <w:spacing w:line="276" w:lineRule="auto"/>
              <w:ind w:right="28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B315F6"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  <w:t xml:space="preserve"> </w:t>
            </w:r>
          </w:p>
        </w:tc>
      </w:tr>
      <w:tr w:rsidR="00B315F6" w:rsidRPr="00B315F6" w14:paraId="53DC03AC" w14:textId="77777777" w:rsidTr="00B315F6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5CC9" w14:textId="5635A787" w:rsidR="00B315F6" w:rsidRPr="00B315F6" w:rsidRDefault="00B315F6" w:rsidP="0033611C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B315F6">
              <w:rPr>
                <w:rFonts w:ascii="Aptos" w:hAnsi="Aptos"/>
                <w:sz w:val="24"/>
                <w:szCs w:val="24"/>
                <w:lang w:val="hr-HR"/>
              </w:rPr>
              <w:t>Tiskanje knjiga sažetaka i ostalih materijala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D6157" w14:textId="77777777" w:rsidR="00B315F6" w:rsidRPr="00B315F6" w:rsidRDefault="00B315F6" w:rsidP="0033611C">
            <w:pPr>
              <w:pStyle w:val="TableParagraph"/>
              <w:spacing w:line="276" w:lineRule="auto"/>
              <w:ind w:right="2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  <w:tr w:rsidR="00B315F6" w:rsidRPr="00B315F6" w14:paraId="16509FF8" w14:textId="77777777" w:rsidTr="00B315F6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5B8BF" w14:textId="469C1C8A" w:rsidR="00B315F6" w:rsidRPr="00B315F6" w:rsidRDefault="0056613A" w:rsidP="0033611C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>
              <w:rPr>
                <w:rFonts w:ascii="Aptos" w:hAnsi="Aptos"/>
                <w:sz w:val="24"/>
                <w:szCs w:val="24"/>
                <w:lang w:val="hr-HR"/>
              </w:rPr>
              <w:t xml:space="preserve">Troškovi puta i smještaja pozvanih predavača 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5A5E" w14:textId="77777777" w:rsidR="00B315F6" w:rsidRPr="00B315F6" w:rsidRDefault="00B315F6" w:rsidP="0033611C">
            <w:pPr>
              <w:pStyle w:val="TableParagraph"/>
              <w:spacing w:line="276" w:lineRule="auto"/>
              <w:ind w:right="2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  <w:tr w:rsidR="00B315F6" w:rsidRPr="00B315F6" w14:paraId="4AC89811" w14:textId="77777777" w:rsidTr="00B315F6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59C13" w14:textId="44301F29" w:rsidR="00B315F6" w:rsidRPr="00B315F6" w:rsidRDefault="0056613A" w:rsidP="0033611C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  <w:t>Troškovi reprezentacije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15A79" w14:textId="77777777" w:rsidR="00B315F6" w:rsidRPr="00B315F6" w:rsidRDefault="00B315F6" w:rsidP="0033611C">
            <w:pPr>
              <w:pStyle w:val="TableParagraph"/>
              <w:spacing w:line="276" w:lineRule="auto"/>
              <w:ind w:right="29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  <w:tr w:rsidR="0056613A" w:rsidRPr="00B315F6" w14:paraId="7A605A07" w14:textId="77777777" w:rsidTr="00B315F6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BEBFD" w14:textId="4A2BD322" w:rsidR="0056613A" w:rsidRDefault="0056613A" w:rsidP="0033611C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  <w:t>Ostali troškovi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90B3A" w14:textId="77777777" w:rsidR="0056613A" w:rsidRPr="00B315F6" w:rsidRDefault="0056613A" w:rsidP="0033611C">
            <w:pPr>
              <w:pStyle w:val="TableParagraph"/>
              <w:spacing w:line="276" w:lineRule="auto"/>
              <w:ind w:right="29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  <w:tr w:rsidR="00B315F6" w:rsidRPr="00B315F6" w14:paraId="54F67156" w14:textId="77777777" w:rsidTr="00B315F6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BA0A8" w14:textId="3DC907C8" w:rsidR="00B315F6" w:rsidRPr="00B315F6" w:rsidRDefault="00B315F6" w:rsidP="0033611C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B315F6">
              <w:rPr>
                <w:rFonts w:ascii="Aptos" w:hAnsi="Aptos"/>
                <w:b/>
                <w:sz w:val="24"/>
                <w:szCs w:val="24"/>
                <w:lang w:val="hr-HR"/>
              </w:rPr>
              <w:t>Ukupni</w:t>
            </w:r>
            <w:r w:rsidRPr="00B315F6">
              <w:rPr>
                <w:rFonts w:ascii="Aptos" w:hAnsi="Aptos"/>
                <w:b/>
                <w:spacing w:val="-14"/>
                <w:sz w:val="24"/>
                <w:szCs w:val="24"/>
                <w:lang w:val="hr-HR"/>
              </w:rPr>
              <w:t xml:space="preserve"> </w:t>
            </w:r>
            <w:r w:rsidRPr="00B315F6">
              <w:rPr>
                <w:rFonts w:ascii="Aptos" w:hAnsi="Aptos"/>
                <w:b/>
                <w:sz w:val="24"/>
                <w:szCs w:val="24"/>
                <w:lang w:val="hr-HR"/>
              </w:rPr>
              <w:t>troškovi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F358F" w14:textId="77777777" w:rsidR="00B315F6" w:rsidRPr="00B315F6" w:rsidRDefault="00B315F6" w:rsidP="0033611C">
            <w:pPr>
              <w:pStyle w:val="TableParagraph"/>
              <w:tabs>
                <w:tab w:val="left" w:pos="636"/>
              </w:tabs>
              <w:spacing w:line="276" w:lineRule="auto"/>
              <w:ind w:right="28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B315F6"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69684D5E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79C1EF7B" w14:textId="0DFBB084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 xml:space="preserve">Molimo obrazložiti svaku stavku pojedinačno sukladno čl. </w:t>
      </w:r>
      <w:r w:rsidR="009A24E1">
        <w:rPr>
          <w:rFonts w:ascii="Aptos" w:hAnsi="Aptos"/>
          <w:sz w:val="24"/>
          <w:szCs w:val="24"/>
          <w:lang w:val="hr-HR"/>
        </w:rPr>
        <w:t>3.</w:t>
      </w:r>
      <w:r w:rsidRPr="00B315F6">
        <w:rPr>
          <w:rFonts w:ascii="Aptos" w:hAnsi="Aptos"/>
          <w:sz w:val="24"/>
          <w:szCs w:val="24"/>
          <w:lang w:val="hr-HR"/>
        </w:rPr>
        <w:t xml:space="preserve"> </w:t>
      </w:r>
      <w:r w:rsidR="009A24E1">
        <w:rPr>
          <w:rFonts w:ascii="Aptos" w:hAnsi="Aptos"/>
          <w:sz w:val="24"/>
          <w:szCs w:val="24"/>
          <w:lang w:val="hr-HR"/>
        </w:rPr>
        <w:t>N</w:t>
      </w:r>
      <w:r w:rsidRPr="00B315F6">
        <w:rPr>
          <w:rFonts w:ascii="Aptos" w:hAnsi="Aptos"/>
          <w:sz w:val="24"/>
          <w:szCs w:val="24"/>
          <w:lang w:val="hr-HR"/>
        </w:rPr>
        <w:t>atječaja:</w:t>
      </w:r>
    </w:p>
    <w:p w14:paraId="5783DB9E" w14:textId="77777777" w:rsidR="009A24E1" w:rsidRPr="009A24E1" w:rsidRDefault="009A24E1" w:rsidP="009A24E1">
      <w:pPr>
        <w:jc w:val="center"/>
        <w:rPr>
          <w:rFonts w:ascii="Aptos" w:hAnsi="Aptos" w:cs="Times New Roman"/>
          <w:lang w:val="hr-HR"/>
        </w:rPr>
      </w:pPr>
      <w:r w:rsidRPr="009A24E1">
        <w:rPr>
          <w:rFonts w:ascii="Aptos" w:hAnsi="Aptos" w:cs="Times New Roman"/>
          <w:b/>
          <w:bCs/>
          <w:lang w:val="hr-HR"/>
        </w:rPr>
        <w:lastRenderedPageBreak/>
        <w:t>Članak 3.</w:t>
      </w:r>
    </w:p>
    <w:p w14:paraId="788D2C57" w14:textId="77777777" w:rsidR="009A24E1" w:rsidRPr="009A24E1" w:rsidRDefault="009A24E1" w:rsidP="009A24E1">
      <w:pPr>
        <w:jc w:val="both"/>
        <w:rPr>
          <w:rFonts w:ascii="Aptos" w:hAnsi="Aptos" w:cs="Times New Roman"/>
          <w:lang w:val="hr-HR" w:eastAsia="hr-HR"/>
        </w:rPr>
      </w:pPr>
      <w:r w:rsidRPr="009A24E1">
        <w:rPr>
          <w:rFonts w:ascii="Aptos" w:hAnsi="Aptos" w:cs="Times New Roman"/>
          <w:lang w:val="hr-HR"/>
        </w:rPr>
        <w:t>1. Financijska potpora dodjeljuje se sukladno osiguranim financijskim sredstvima Programskoga ugovora za Sveučilište u Zagrebu Fakultet hrvatskih studija od akademske godine 2025./2026. do akademske godine 2028./2029. i odluci Fakultetskoga vijeća od 26. siječnja 2026. o</w:t>
      </w:r>
      <w:r w:rsidRPr="009A24E1">
        <w:rPr>
          <w:rFonts w:ascii="Aptos" w:hAnsi="Aptos" w:cs="Times New Roman"/>
          <w:lang w:val="hr-HR" w:eastAsia="hr-HR"/>
        </w:rPr>
        <w:t xml:space="preserve"> planu aktivnosti sukladno razvojnoj i izvedbenoj komponenti programskoga ugovora.</w:t>
      </w:r>
    </w:p>
    <w:p w14:paraId="5AEAEDAE" w14:textId="77777777" w:rsidR="009A24E1" w:rsidRPr="009A24E1" w:rsidRDefault="009A24E1" w:rsidP="009A24E1">
      <w:pPr>
        <w:jc w:val="both"/>
        <w:rPr>
          <w:rFonts w:ascii="Aptos" w:hAnsi="Aptos" w:cs="Times New Roman"/>
          <w:color w:val="000000"/>
          <w:lang w:val="hr-HR"/>
        </w:rPr>
      </w:pPr>
      <w:r w:rsidRPr="009A24E1">
        <w:rPr>
          <w:rFonts w:ascii="Aptos" w:hAnsi="Aptos" w:cs="Times New Roman"/>
          <w:color w:val="000000" w:themeColor="text1"/>
          <w:lang w:val="hr-HR"/>
        </w:rPr>
        <w:t xml:space="preserve">2. Ovim Natječajem </w:t>
      </w:r>
      <w:r w:rsidRPr="009A24E1">
        <w:rPr>
          <w:rFonts w:ascii="Aptos" w:hAnsi="Aptos" w:cs="Times New Roman"/>
          <w:color w:val="000000" w:themeColor="text1"/>
          <w:spacing w:val="-4"/>
          <w:lang w:val="hr-HR"/>
        </w:rPr>
        <w:t xml:space="preserve">raspodijelit će se iznos od </w:t>
      </w:r>
      <w:r w:rsidRPr="009A24E1">
        <w:rPr>
          <w:rFonts w:ascii="Aptos" w:hAnsi="Aptos" w:cs="Times New Roman"/>
          <w:color w:val="000000"/>
          <w:lang w:val="hr-HR"/>
        </w:rPr>
        <w:t xml:space="preserve">28.991,59 Eura (slovima: dvadeset osam tisuća devetsto devedeset jedan euro i pedeset devet centi). </w:t>
      </w:r>
    </w:p>
    <w:p w14:paraId="01AD1198" w14:textId="77777777" w:rsidR="009A24E1" w:rsidRPr="009A24E1" w:rsidRDefault="009A24E1" w:rsidP="009A24E1">
      <w:pPr>
        <w:jc w:val="both"/>
        <w:rPr>
          <w:rFonts w:ascii="Aptos" w:hAnsi="Aptos" w:cs="Times New Roman"/>
          <w:lang w:val="hr-HR"/>
        </w:rPr>
      </w:pPr>
      <w:r w:rsidRPr="009A24E1">
        <w:rPr>
          <w:rFonts w:ascii="Aptos" w:hAnsi="Aptos" w:cs="Times New Roman"/>
          <w:lang w:val="hr-HR"/>
        </w:rPr>
        <w:t xml:space="preserve">3. Predviđena financijska sredstva koristit će se </w:t>
      </w:r>
      <w:r w:rsidRPr="009A24E1">
        <w:rPr>
          <w:rFonts w:ascii="Aptos" w:hAnsi="Aptos" w:cs="Times New Roman"/>
          <w:color w:val="000000" w:themeColor="text1"/>
          <w:lang w:val="hr-HR"/>
        </w:rPr>
        <w:t>u svrhu financiranja prihvatljivih troškova koji uključuju</w:t>
      </w:r>
      <w:r w:rsidRPr="009A24E1">
        <w:rPr>
          <w:rFonts w:ascii="Aptos" w:hAnsi="Aptos" w:cs="Times New Roman"/>
          <w:lang w:val="hr-HR"/>
        </w:rPr>
        <w:t>:</w:t>
      </w:r>
    </w:p>
    <w:p w14:paraId="67889E7A" w14:textId="77777777" w:rsidR="009A24E1" w:rsidRPr="009A24E1" w:rsidRDefault="009A24E1" w:rsidP="009A24E1">
      <w:pPr>
        <w:widowControl/>
        <w:numPr>
          <w:ilvl w:val="0"/>
          <w:numId w:val="3"/>
        </w:numPr>
        <w:spacing w:line="278" w:lineRule="auto"/>
        <w:jc w:val="both"/>
        <w:rPr>
          <w:rFonts w:ascii="Aptos" w:hAnsi="Aptos" w:cs="Times New Roman"/>
          <w:lang w:val="hr-HR"/>
        </w:rPr>
      </w:pPr>
      <w:r w:rsidRPr="009A24E1">
        <w:rPr>
          <w:rFonts w:ascii="Aptos" w:hAnsi="Aptos" w:cs="Times New Roman"/>
          <w:lang w:val="hr-HR"/>
        </w:rPr>
        <w:t>pripremne troškove organizacije skupa/škole (tiskanje poziva, obavijesti, programa, materijala, poštarina, izrada internetske stranice skupa/škole),</w:t>
      </w:r>
    </w:p>
    <w:p w14:paraId="7F34993E" w14:textId="77777777" w:rsidR="009A24E1" w:rsidRPr="009A24E1" w:rsidRDefault="009A24E1" w:rsidP="009A24E1">
      <w:pPr>
        <w:widowControl/>
        <w:numPr>
          <w:ilvl w:val="0"/>
          <w:numId w:val="3"/>
        </w:numPr>
        <w:spacing w:line="278" w:lineRule="auto"/>
        <w:jc w:val="both"/>
        <w:rPr>
          <w:rFonts w:ascii="Aptos" w:hAnsi="Aptos" w:cs="Times New Roman"/>
          <w:lang w:val="hr-HR"/>
        </w:rPr>
      </w:pPr>
      <w:r w:rsidRPr="009A24E1">
        <w:rPr>
          <w:rFonts w:ascii="Aptos" w:hAnsi="Aptos" w:cs="Times New Roman"/>
          <w:lang w:val="hr-HR"/>
        </w:rPr>
        <w:t>tiskanje knjige sažetaka radova i ostalih materijala sa skupa/škole na drugim medijima,</w:t>
      </w:r>
    </w:p>
    <w:p w14:paraId="1FE7D816" w14:textId="77777777" w:rsidR="009A24E1" w:rsidRPr="009A24E1" w:rsidRDefault="009A24E1" w:rsidP="009A24E1">
      <w:pPr>
        <w:widowControl/>
        <w:numPr>
          <w:ilvl w:val="0"/>
          <w:numId w:val="3"/>
        </w:numPr>
        <w:spacing w:line="278" w:lineRule="auto"/>
        <w:jc w:val="both"/>
        <w:rPr>
          <w:rFonts w:ascii="Aptos" w:hAnsi="Aptos" w:cs="Times New Roman"/>
          <w:lang w:val="hr-HR"/>
        </w:rPr>
      </w:pPr>
      <w:r w:rsidRPr="009A24E1">
        <w:rPr>
          <w:rFonts w:ascii="Aptos" w:hAnsi="Aptos" w:cs="Times New Roman"/>
          <w:lang w:val="hr-HR"/>
        </w:rPr>
        <w:t>troškove puta i smještaja pozvanih predavača,</w:t>
      </w:r>
    </w:p>
    <w:p w14:paraId="1C598183" w14:textId="77777777" w:rsidR="009A24E1" w:rsidRPr="009A24E1" w:rsidRDefault="009A24E1" w:rsidP="009A24E1">
      <w:pPr>
        <w:widowControl/>
        <w:numPr>
          <w:ilvl w:val="0"/>
          <w:numId w:val="3"/>
        </w:numPr>
        <w:spacing w:line="278" w:lineRule="auto"/>
        <w:jc w:val="both"/>
        <w:rPr>
          <w:rFonts w:ascii="Aptos" w:hAnsi="Aptos" w:cs="Times New Roman"/>
          <w:lang w:val="hr-HR"/>
        </w:rPr>
      </w:pPr>
      <w:r w:rsidRPr="009A24E1">
        <w:rPr>
          <w:rFonts w:ascii="Aptos" w:hAnsi="Aptos" w:cs="Times New Roman"/>
          <w:lang w:val="hr-HR"/>
        </w:rPr>
        <w:t>troškove reprezentacije (do 30 % ukupno traženoga iznosa)</w:t>
      </w:r>
    </w:p>
    <w:p w14:paraId="30CA36F0" w14:textId="77777777" w:rsidR="009A24E1" w:rsidRPr="009A24E1" w:rsidRDefault="009A24E1" w:rsidP="009A24E1">
      <w:pPr>
        <w:widowControl/>
        <w:numPr>
          <w:ilvl w:val="0"/>
          <w:numId w:val="3"/>
        </w:numPr>
        <w:spacing w:line="278" w:lineRule="auto"/>
        <w:jc w:val="both"/>
        <w:rPr>
          <w:rFonts w:ascii="Aptos" w:hAnsi="Aptos" w:cs="Times New Roman"/>
          <w:lang w:val="hr-HR"/>
        </w:rPr>
      </w:pPr>
      <w:r w:rsidRPr="009A24E1">
        <w:rPr>
          <w:rFonts w:ascii="Aptos" w:hAnsi="Aptos" w:cs="Times New Roman"/>
          <w:lang w:val="hr-HR"/>
        </w:rPr>
        <w:t>ostale troškova izravno vezane uz provedbu programa skupa/škole (npr. usluge usmenoga i pisanoga prijevoda, usluge lektoriranja i drugo).</w:t>
      </w:r>
    </w:p>
    <w:p w14:paraId="58AA5F71" w14:textId="77777777" w:rsidR="009A24E1" w:rsidRPr="009A24E1" w:rsidRDefault="009A24E1" w:rsidP="009A24E1">
      <w:pPr>
        <w:jc w:val="both"/>
        <w:rPr>
          <w:rFonts w:ascii="Aptos" w:hAnsi="Aptos" w:cs="Times New Roman"/>
          <w:lang w:val="hr-HR"/>
        </w:rPr>
      </w:pPr>
      <w:r w:rsidRPr="009A24E1">
        <w:rPr>
          <w:rFonts w:ascii="Aptos" w:hAnsi="Aptos" w:cs="Times New Roman"/>
          <w:lang w:val="hr-HR"/>
        </w:rPr>
        <w:t xml:space="preserve">4. Prijavitelj u Prijavnom obrascu mora navesti koji od </w:t>
      </w:r>
      <w:r w:rsidRPr="009A24E1">
        <w:rPr>
          <w:rFonts w:ascii="Aptos" w:hAnsi="Aptos" w:cs="Times New Roman"/>
          <w:color w:val="000000" w:themeColor="text1"/>
          <w:lang w:val="hr-HR"/>
        </w:rPr>
        <w:t xml:space="preserve">prihvatljivih troškova </w:t>
      </w:r>
      <w:r w:rsidRPr="009A24E1">
        <w:rPr>
          <w:rFonts w:ascii="Aptos" w:hAnsi="Aptos" w:cs="Times New Roman"/>
          <w:lang w:val="hr-HR"/>
        </w:rPr>
        <w:t>prijavljuje i u kojem iznosu. </w:t>
      </w:r>
    </w:p>
    <w:p w14:paraId="1B1C4C1E" w14:textId="77777777" w:rsidR="009A24E1" w:rsidRPr="009A24E1" w:rsidRDefault="009A24E1" w:rsidP="009A24E1">
      <w:pPr>
        <w:jc w:val="both"/>
        <w:rPr>
          <w:rFonts w:ascii="Aptos" w:hAnsi="Aptos" w:cs="Times New Roman"/>
          <w:lang w:val="hr-HR"/>
        </w:rPr>
      </w:pPr>
      <w:r w:rsidRPr="009A24E1">
        <w:rPr>
          <w:rFonts w:ascii="Aptos" w:hAnsi="Aptos" w:cs="Times New Roman"/>
          <w:lang w:val="hr-HR"/>
        </w:rPr>
        <w:t>5. Ista stavka ili aktivnost u postupku pripreme i organizacije ne može biti financirana dvostruko, sredstvima ovoga Natječaja i sredstvima iz drugih izvora.</w:t>
      </w:r>
    </w:p>
    <w:p w14:paraId="0E2D3E5C" w14:textId="77777777" w:rsidR="009A24E1" w:rsidRPr="009A24E1" w:rsidRDefault="009A24E1" w:rsidP="0056613A">
      <w:pPr>
        <w:jc w:val="both"/>
        <w:rPr>
          <w:rFonts w:ascii="Aptos" w:hAnsi="Aptos" w:cstheme="minorHAnsi"/>
          <w:lang w:val="hr-HR"/>
        </w:rPr>
      </w:pPr>
    </w:p>
    <w:p w14:paraId="2D84B797" w14:textId="77777777" w:rsidR="009A24E1" w:rsidRDefault="009A24E1" w:rsidP="0056613A">
      <w:pPr>
        <w:jc w:val="both"/>
        <w:rPr>
          <w:rFonts w:ascii="Aptos" w:hAnsi="Aptos" w:cstheme="minorHAnsi"/>
          <w:lang w:val="hr-HR"/>
        </w:rPr>
      </w:pPr>
    </w:p>
    <w:p w14:paraId="1F61DD28" w14:textId="0EBCD2D7" w:rsidR="000512F6" w:rsidRPr="000512F6" w:rsidRDefault="000512F6" w:rsidP="00B315F6">
      <w:pPr>
        <w:jc w:val="both"/>
        <w:rPr>
          <w:rFonts w:ascii="Aptos" w:hAnsi="Aptos"/>
          <w:b/>
          <w:bCs/>
          <w:sz w:val="24"/>
          <w:szCs w:val="24"/>
          <w:lang w:val="hr-HR"/>
        </w:rPr>
      </w:pPr>
      <w:r w:rsidRPr="000512F6">
        <w:rPr>
          <w:rFonts w:ascii="Aptos" w:hAnsi="Aptos"/>
          <w:b/>
          <w:bCs/>
          <w:sz w:val="24"/>
          <w:szCs w:val="24"/>
          <w:lang w:val="hr-HR"/>
        </w:rPr>
        <w:t>OBRAZLOŽENJE</w:t>
      </w:r>
      <w:r>
        <w:rPr>
          <w:rFonts w:ascii="Aptos" w:hAnsi="Aptos"/>
          <w:b/>
          <w:bCs/>
          <w:sz w:val="24"/>
          <w:szCs w:val="24"/>
          <w:lang w:val="hr-HR"/>
        </w:rPr>
        <w:t xml:space="preserve"> </w:t>
      </w:r>
      <w:r w:rsidR="00A301B5">
        <w:rPr>
          <w:rFonts w:ascii="Aptos" w:hAnsi="Aptos"/>
          <w:b/>
          <w:bCs/>
          <w:sz w:val="24"/>
          <w:szCs w:val="24"/>
          <w:lang w:val="hr-HR"/>
        </w:rPr>
        <w:t>ZA SVAKU STAVKU</w:t>
      </w:r>
      <w:r w:rsidR="009A24E1">
        <w:rPr>
          <w:rFonts w:ascii="Aptos" w:hAnsi="Aptos"/>
          <w:b/>
          <w:bCs/>
          <w:sz w:val="24"/>
          <w:szCs w:val="24"/>
          <w:lang w:val="hr-HR"/>
        </w:rPr>
        <w:t>:</w:t>
      </w:r>
    </w:p>
    <w:p w14:paraId="4BECE6B6" w14:textId="77777777" w:rsidR="000512F6" w:rsidRDefault="000512F6" w:rsidP="00B315F6">
      <w:pPr>
        <w:jc w:val="both"/>
        <w:rPr>
          <w:rFonts w:ascii="Aptos" w:hAnsi="Aptos"/>
          <w:sz w:val="24"/>
          <w:szCs w:val="24"/>
          <w:lang w:val="hr-HR"/>
        </w:rPr>
      </w:pPr>
    </w:p>
    <w:p w14:paraId="0CAB84F8" w14:textId="77777777" w:rsidR="000512F6" w:rsidRDefault="000512F6" w:rsidP="00B315F6">
      <w:pPr>
        <w:jc w:val="both"/>
        <w:rPr>
          <w:rFonts w:ascii="Aptos" w:hAnsi="Aptos"/>
          <w:sz w:val="24"/>
          <w:szCs w:val="24"/>
          <w:lang w:val="hr-HR"/>
        </w:rPr>
      </w:pPr>
    </w:p>
    <w:p w14:paraId="72FB9666" w14:textId="77777777" w:rsidR="000512F6" w:rsidRDefault="000512F6" w:rsidP="00B315F6">
      <w:pPr>
        <w:jc w:val="both"/>
        <w:rPr>
          <w:rFonts w:ascii="Aptos" w:hAnsi="Aptos"/>
          <w:sz w:val="24"/>
          <w:szCs w:val="24"/>
          <w:lang w:val="hr-HR"/>
        </w:rPr>
      </w:pPr>
    </w:p>
    <w:p w14:paraId="59AEE637" w14:textId="77777777" w:rsidR="000512F6" w:rsidRDefault="000512F6" w:rsidP="00B315F6">
      <w:pPr>
        <w:jc w:val="both"/>
        <w:rPr>
          <w:rFonts w:ascii="Aptos" w:hAnsi="Aptos"/>
          <w:sz w:val="24"/>
          <w:szCs w:val="24"/>
          <w:lang w:val="hr-HR"/>
        </w:rPr>
      </w:pPr>
    </w:p>
    <w:p w14:paraId="37579B5A" w14:textId="77777777" w:rsidR="000512F6" w:rsidRDefault="000512F6" w:rsidP="00B315F6">
      <w:pPr>
        <w:jc w:val="both"/>
        <w:rPr>
          <w:rFonts w:ascii="Aptos" w:hAnsi="Aptos"/>
          <w:sz w:val="24"/>
          <w:szCs w:val="24"/>
          <w:lang w:val="hr-HR"/>
        </w:rPr>
      </w:pPr>
    </w:p>
    <w:p w14:paraId="122FF221" w14:textId="77777777" w:rsidR="000512F6" w:rsidRDefault="000512F6" w:rsidP="00B315F6">
      <w:pPr>
        <w:jc w:val="both"/>
        <w:rPr>
          <w:rFonts w:ascii="Aptos" w:hAnsi="Aptos"/>
          <w:sz w:val="24"/>
          <w:szCs w:val="24"/>
          <w:lang w:val="hr-HR"/>
        </w:rPr>
      </w:pPr>
    </w:p>
    <w:p w14:paraId="4B826C53" w14:textId="77777777" w:rsidR="000512F6" w:rsidRDefault="000512F6" w:rsidP="00B315F6">
      <w:pPr>
        <w:jc w:val="both"/>
        <w:rPr>
          <w:rFonts w:ascii="Aptos" w:hAnsi="Aptos"/>
          <w:sz w:val="24"/>
          <w:szCs w:val="24"/>
          <w:lang w:val="hr-HR"/>
        </w:rPr>
      </w:pPr>
    </w:p>
    <w:p w14:paraId="5D48FE75" w14:textId="77777777" w:rsidR="000512F6" w:rsidRPr="00B315F6" w:rsidRDefault="000512F6" w:rsidP="00B315F6">
      <w:pPr>
        <w:jc w:val="both"/>
        <w:rPr>
          <w:rFonts w:ascii="Aptos" w:hAnsi="Aptos"/>
          <w:sz w:val="24"/>
          <w:szCs w:val="24"/>
          <w:lang w:val="hr-HR"/>
        </w:rPr>
      </w:pPr>
    </w:p>
    <w:p w14:paraId="5CA0780E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1E120A4C" w14:textId="77777777" w:rsidR="00B315F6" w:rsidRPr="00B315F6" w:rsidRDefault="00B315F6" w:rsidP="00B315F6">
      <w:pPr>
        <w:spacing w:line="276" w:lineRule="auto"/>
        <w:ind w:left="100"/>
        <w:rPr>
          <w:rFonts w:ascii="Aptos" w:eastAsia="Arial Unicode MS" w:hAnsi="Aptos" w:cs="Arial Unicode MS"/>
          <w:sz w:val="24"/>
          <w:szCs w:val="24"/>
          <w:lang w:val="hr-HR"/>
        </w:rPr>
      </w:pPr>
      <w:r w:rsidRPr="00B315F6">
        <w:rPr>
          <w:rFonts w:ascii="Aptos" w:hAnsi="Aptos"/>
          <w:sz w:val="24"/>
          <w:szCs w:val="24"/>
          <w:lang w:val="hr-HR"/>
        </w:rPr>
        <w:t>Ostali</w:t>
      </w:r>
      <w:r w:rsidRPr="00B315F6">
        <w:rPr>
          <w:rFonts w:ascii="Aptos" w:hAnsi="Aptos"/>
          <w:spacing w:val="-12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sz w:val="24"/>
          <w:szCs w:val="24"/>
          <w:lang w:val="hr-HR"/>
        </w:rPr>
        <w:t>izvori</w:t>
      </w:r>
      <w:r w:rsidRPr="00B315F6">
        <w:rPr>
          <w:rFonts w:ascii="Aptos" w:hAnsi="Aptos"/>
          <w:spacing w:val="-12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sz w:val="24"/>
          <w:szCs w:val="24"/>
          <w:lang w:val="hr-HR"/>
        </w:rPr>
        <w:t>financiranja</w:t>
      </w:r>
    </w:p>
    <w:p w14:paraId="3521CE37" w14:textId="77777777" w:rsidR="00B315F6" w:rsidRPr="00B315F6" w:rsidRDefault="00B315F6" w:rsidP="00B315F6">
      <w:pPr>
        <w:spacing w:before="6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tbl>
      <w:tblPr>
        <w:tblStyle w:val="TableNormal1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150"/>
        <w:gridCol w:w="5150"/>
      </w:tblGrid>
      <w:tr w:rsidR="00B315F6" w:rsidRPr="00B315F6" w14:paraId="6FA16248" w14:textId="77777777" w:rsidTr="0033611C">
        <w:trPr>
          <w:trHeight w:hRule="exact" w:val="34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7777"/>
          </w:tcPr>
          <w:p w14:paraId="6CF0EE31" w14:textId="07991DD9" w:rsidR="00B315F6" w:rsidRPr="00B315F6" w:rsidRDefault="00B315F6" w:rsidP="0033611C">
            <w:pPr>
              <w:pStyle w:val="TableParagraph"/>
              <w:spacing w:line="276" w:lineRule="auto"/>
              <w:ind w:left="1265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B315F6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Naziv</w:t>
            </w:r>
            <w:r w:rsidRPr="00B315F6">
              <w:rPr>
                <w:rFonts w:ascii="Aptos" w:hAnsi="Aptos"/>
                <w:color w:val="FFFFFF"/>
                <w:spacing w:val="-8"/>
                <w:sz w:val="24"/>
                <w:szCs w:val="24"/>
                <w:lang w:val="hr-HR"/>
              </w:rPr>
              <w:t xml:space="preserve"> </w:t>
            </w:r>
            <w:r w:rsidRPr="00B315F6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izvora</w:t>
            </w:r>
            <w:r w:rsidRPr="00B315F6">
              <w:rPr>
                <w:rFonts w:ascii="Aptos" w:hAnsi="Aptos"/>
                <w:color w:val="FFFFFF"/>
                <w:spacing w:val="-7"/>
                <w:sz w:val="24"/>
                <w:szCs w:val="24"/>
                <w:lang w:val="hr-HR"/>
              </w:rPr>
              <w:t xml:space="preserve"> </w:t>
            </w:r>
            <w:r w:rsidRPr="00B315F6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financiranja</w:t>
            </w:r>
            <w:r w:rsidR="00EB5ACE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 xml:space="preserve"> i namjena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7777"/>
          </w:tcPr>
          <w:p w14:paraId="71EEC250" w14:textId="77777777" w:rsidR="00B315F6" w:rsidRPr="00B315F6" w:rsidRDefault="00B315F6" w:rsidP="0033611C">
            <w:pPr>
              <w:pStyle w:val="TableParagraph"/>
              <w:spacing w:line="276" w:lineRule="auto"/>
              <w:jc w:val="center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B315F6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Iznos</w:t>
            </w:r>
          </w:p>
        </w:tc>
      </w:tr>
      <w:tr w:rsidR="00B315F6" w:rsidRPr="00B315F6" w14:paraId="74993C77" w14:textId="77777777" w:rsidTr="0033611C">
        <w:trPr>
          <w:trHeight w:hRule="exact" w:val="2069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61AA" w14:textId="77777777" w:rsidR="00B315F6" w:rsidRPr="00B315F6" w:rsidRDefault="00B315F6" w:rsidP="0033611C">
            <w:pPr>
              <w:pStyle w:val="TableParagraph"/>
              <w:spacing w:line="276" w:lineRule="auto"/>
              <w:ind w:left="50"/>
              <w:rPr>
                <w:rFonts w:ascii="Aptos" w:hAnsi="Aptos"/>
                <w:b/>
                <w:sz w:val="24"/>
                <w:szCs w:val="24"/>
                <w:lang w:val="hr-HR"/>
              </w:rPr>
            </w:pPr>
          </w:p>
          <w:p w14:paraId="636373D3" w14:textId="77777777" w:rsidR="00B315F6" w:rsidRPr="00B315F6" w:rsidRDefault="00B315F6" w:rsidP="0033611C">
            <w:pPr>
              <w:pStyle w:val="TableParagraph"/>
              <w:spacing w:line="276" w:lineRule="auto"/>
              <w:ind w:left="50"/>
              <w:rPr>
                <w:rFonts w:ascii="Aptos" w:hAnsi="Aptos"/>
                <w:b/>
                <w:sz w:val="24"/>
                <w:szCs w:val="24"/>
                <w:lang w:val="hr-HR"/>
              </w:rPr>
            </w:pPr>
          </w:p>
          <w:p w14:paraId="795F40E9" w14:textId="77777777" w:rsidR="00B315F6" w:rsidRPr="00B315F6" w:rsidRDefault="00B315F6" w:rsidP="0033611C">
            <w:pPr>
              <w:pStyle w:val="TableParagraph"/>
              <w:spacing w:line="276" w:lineRule="auto"/>
              <w:ind w:left="5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33FD" w14:textId="77777777" w:rsidR="00B315F6" w:rsidRPr="00B315F6" w:rsidRDefault="00B315F6" w:rsidP="0033611C">
            <w:pPr>
              <w:pStyle w:val="TableParagraph"/>
              <w:spacing w:line="276" w:lineRule="auto"/>
              <w:ind w:right="4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  <w:p w14:paraId="77B948CC" w14:textId="77777777" w:rsidR="00B315F6" w:rsidRPr="00B315F6" w:rsidRDefault="00B315F6" w:rsidP="0033611C">
            <w:pPr>
              <w:pStyle w:val="TableParagraph"/>
              <w:spacing w:line="276" w:lineRule="auto"/>
              <w:ind w:right="4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  <w:p w14:paraId="1A2ABCC9" w14:textId="77777777" w:rsidR="00B315F6" w:rsidRPr="00B315F6" w:rsidRDefault="00B315F6" w:rsidP="0033611C">
            <w:pPr>
              <w:pStyle w:val="TableParagraph"/>
              <w:spacing w:line="276" w:lineRule="auto"/>
              <w:ind w:right="4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</w:tbl>
    <w:p w14:paraId="45CE8005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2965DF7A" w14:textId="77777777" w:rsidR="00B315F6" w:rsidRDefault="00B315F6">
      <w:pPr>
        <w:rPr>
          <w:rFonts w:ascii="Aptos" w:hAnsi="Aptos"/>
          <w:sz w:val="24"/>
          <w:szCs w:val="24"/>
          <w:lang w:val="hr-HR"/>
        </w:rPr>
      </w:pPr>
    </w:p>
    <w:p w14:paraId="29CFCE5A" w14:textId="77777777" w:rsidR="005B29E7" w:rsidRDefault="005B29E7">
      <w:pPr>
        <w:rPr>
          <w:rFonts w:ascii="Aptos" w:hAnsi="Aptos"/>
          <w:sz w:val="24"/>
          <w:szCs w:val="24"/>
          <w:lang w:val="hr-HR"/>
        </w:rPr>
      </w:pPr>
    </w:p>
    <w:p w14:paraId="35E58D99" w14:textId="77777777" w:rsidR="000512F6" w:rsidRDefault="000512F6">
      <w:pPr>
        <w:rPr>
          <w:rFonts w:ascii="Aptos" w:hAnsi="Aptos"/>
          <w:sz w:val="24"/>
          <w:szCs w:val="24"/>
          <w:lang w:val="hr-HR"/>
        </w:rPr>
      </w:pPr>
    </w:p>
    <w:p w14:paraId="50DE9754" w14:textId="6E6A8217" w:rsidR="0056613A" w:rsidRPr="0056613A" w:rsidRDefault="0056613A">
      <w:pPr>
        <w:rPr>
          <w:rFonts w:ascii="Aptos" w:hAnsi="Aptos"/>
          <w:b/>
          <w:bCs/>
          <w:sz w:val="24"/>
          <w:szCs w:val="24"/>
          <w:lang w:val="hr-HR"/>
        </w:rPr>
      </w:pPr>
      <w:r w:rsidRPr="0056613A">
        <w:rPr>
          <w:rFonts w:ascii="Aptos" w:hAnsi="Aptos"/>
          <w:b/>
          <w:bCs/>
          <w:sz w:val="24"/>
          <w:szCs w:val="24"/>
          <w:lang w:val="hr-HR"/>
        </w:rPr>
        <w:lastRenderedPageBreak/>
        <w:t>4. Obrazloženje skupa</w:t>
      </w:r>
    </w:p>
    <w:p w14:paraId="2F49223D" w14:textId="43ED16B6" w:rsidR="0056613A" w:rsidRDefault="0056613A" w:rsidP="0056613A">
      <w:pPr>
        <w:spacing w:before="272" w:line="276" w:lineRule="auto"/>
        <w:ind w:right="6739"/>
        <w:rPr>
          <w:rFonts w:ascii="Aptos" w:hAnsi="Aptos"/>
          <w:b/>
          <w:sz w:val="24"/>
          <w:szCs w:val="24"/>
          <w:lang w:val="hr-HR"/>
        </w:rPr>
      </w:pPr>
    </w:p>
    <w:p w14:paraId="2249D368" w14:textId="2A1F22FA" w:rsidR="0056613A" w:rsidRPr="005B29E7" w:rsidRDefault="0056613A" w:rsidP="0056613A">
      <w:pPr>
        <w:tabs>
          <w:tab w:val="left" w:pos="959"/>
        </w:tabs>
        <w:autoSpaceDE w:val="0"/>
        <w:autoSpaceDN w:val="0"/>
        <w:spacing w:line="280" w:lineRule="exact"/>
        <w:jc w:val="both"/>
        <w:rPr>
          <w:rFonts w:ascii="Aptos" w:hAnsi="Aptos"/>
          <w:color w:val="282828"/>
          <w:lang w:val="hr-HR"/>
        </w:rPr>
      </w:pPr>
      <w:r w:rsidRPr="005B29E7">
        <w:rPr>
          <w:rFonts w:ascii="Aptos" w:hAnsi="Aptos"/>
          <w:color w:val="282828"/>
          <w:lang w:val="hr-HR"/>
        </w:rPr>
        <w:t>Sukladno niže navedenim kriterijama kratko obrazložite značaj skupa.</w:t>
      </w:r>
    </w:p>
    <w:p w14:paraId="2CAE031F" w14:textId="77777777" w:rsidR="0056613A" w:rsidRPr="005B29E7" w:rsidRDefault="0056613A" w:rsidP="0056613A">
      <w:pPr>
        <w:tabs>
          <w:tab w:val="left" w:pos="959"/>
        </w:tabs>
        <w:autoSpaceDE w:val="0"/>
        <w:autoSpaceDN w:val="0"/>
        <w:spacing w:line="280" w:lineRule="exact"/>
        <w:jc w:val="both"/>
        <w:rPr>
          <w:rFonts w:ascii="Aptos" w:hAnsi="Aptos"/>
          <w:color w:val="282828"/>
          <w:lang w:val="hr-HR"/>
        </w:rPr>
      </w:pPr>
    </w:p>
    <w:p w14:paraId="64B63AF5" w14:textId="77777777" w:rsidR="0056613A" w:rsidRPr="005B29E7" w:rsidRDefault="0056613A" w:rsidP="0056613A">
      <w:pPr>
        <w:pStyle w:val="Odlomakpopisa"/>
        <w:tabs>
          <w:tab w:val="left" w:pos="959"/>
        </w:tabs>
        <w:autoSpaceDE w:val="0"/>
        <w:autoSpaceDN w:val="0"/>
        <w:spacing w:line="280" w:lineRule="exact"/>
        <w:ind w:left="959"/>
        <w:contextualSpacing w:val="0"/>
        <w:jc w:val="both"/>
        <w:rPr>
          <w:rFonts w:ascii="Aptos" w:hAnsi="Aptos"/>
          <w:color w:val="282828"/>
          <w:lang w:val="hr-HR"/>
        </w:rPr>
      </w:pPr>
    </w:p>
    <w:p w14:paraId="6568EE87" w14:textId="078D96F5" w:rsidR="0056613A" w:rsidRPr="005B29E7" w:rsidRDefault="0056613A" w:rsidP="0056613A">
      <w:pPr>
        <w:pStyle w:val="Odlomakpopisa"/>
        <w:numPr>
          <w:ilvl w:val="1"/>
          <w:numId w:val="4"/>
        </w:numPr>
        <w:tabs>
          <w:tab w:val="left" w:pos="981"/>
        </w:tabs>
        <w:autoSpaceDE w:val="0"/>
        <w:autoSpaceDN w:val="0"/>
        <w:spacing w:line="276" w:lineRule="exact"/>
        <w:contextualSpacing w:val="0"/>
        <w:jc w:val="both"/>
        <w:rPr>
          <w:rFonts w:ascii="Aptos" w:hAnsi="Aptos"/>
          <w:color w:val="262626"/>
          <w:lang w:val="hr-HR"/>
        </w:rPr>
      </w:pPr>
      <w:r w:rsidRPr="005B29E7">
        <w:rPr>
          <w:rFonts w:ascii="Aptos" w:hAnsi="Aptos"/>
          <w:color w:val="282828"/>
          <w:spacing w:val="-6"/>
          <w:lang w:val="hr-HR"/>
        </w:rPr>
        <w:t>Očekivani</w:t>
      </w:r>
      <w:r w:rsidRPr="005B29E7">
        <w:rPr>
          <w:rFonts w:ascii="Aptos" w:hAnsi="Aptos"/>
          <w:color w:val="282828"/>
          <w:spacing w:val="11"/>
          <w:lang w:val="hr-HR"/>
        </w:rPr>
        <w:t xml:space="preserve"> </w:t>
      </w:r>
      <w:r w:rsidRPr="005B29E7">
        <w:rPr>
          <w:rFonts w:ascii="Aptos" w:hAnsi="Aptos"/>
          <w:color w:val="282828"/>
          <w:spacing w:val="-6"/>
          <w:lang w:val="hr-HR"/>
        </w:rPr>
        <w:t>znanstveni</w:t>
      </w:r>
      <w:r w:rsidRPr="005B29E7">
        <w:rPr>
          <w:rFonts w:ascii="Aptos" w:hAnsi="Aptos"/>
          <w:color w:val="282828"/>
          <w:spacing w:val="7"/>
          <w:lang w:val="hr-HR"/>
        </w:rPr>
        <w:t xml:space="preserve"> </w:t>
      </w:r>
      <w:r w:rsidRPr="005B29E7">
        <w:rPr>
          <w:rFonts w:ascii="Aptos" w:hAnsi="Aptos"/>
          <w:color w:val="282828"/>
          <w:spacing w:val="-6"/>
          <w:lang w:val="hr-HR"/>
        </w:rPr>
        <w:t xml:space="preserve">doprinos, osobito </w:t>
      </w:r>
      <w:r w:rsidRPr="005B29E7">
        <w:rPr>
          <w:rFonts w:ascii="Aptos" w:hAnsi="Aptos"/>
          <w:color w:val="000000" w:themeColor="text1"/>
          <w:spacing w:val="-6"/>
          <w:lang w:val="hr-HR"/>
        </w:rPr>
        <w:t>za nacionalnu kulturu, identitet i društvo</w:t>
      </w:r>
      <w:r w:rsidRPr="005B29E7">
        <w:rPr>
          <w:rFonts w:ascii="Aptos" w:hAnsi="Aptos"/>
          <w:color w:val="000000" w:themeColor="text1"/>
          <w:spacing w:val="-3"/>
          <w:lang w:val="hr-HR"/>
        </w:rPr>
        <w:t xml:space="preserve"> </w:t>
      </w:r>
    </w:p>
    <w:p w14:paraId="05938CFC" w14:textId="77777777" w:rsidR="0056613A" w:rsidRPr="005B29E7" w:rsidRDefault="0056613A" w:rsidP="0056613A">
      <w:pPr>
        <w:pStyle w:val="Odlomakpopisa"/>
        <w:numPr>
          <w:ilvl w:val="0"/>
          <w:numId w:val="5"/>
        </w:numPr>
        <w:tabs>
          <w:tab w:val="left" w:pos="981"/>
        </w:tabs>
        <w:autoSpaceDE w:val="0"/>
        <w:autoSpaceDN w:val="0"/>
        <w:spacing w:line="276" w:lineRule="exact"/>
        <w:contextualSpacing w:val="0"/>
        <w:jc w:val="both"/>
        <w:rPr>
          <w:rFonts w:ascii="Aptos" w:hAnsi="Aptos"/>
          <w:color w:val="262626"/>
          <w:lang w:val="hr-HR"/>
        </w:rPr>
      </w:pPr>
      <w:r w:rsidRPr="005B29E7">
        <w:rPr>
          <w:rFonts w:ascii="Aptos" w:hAnsi="Aptos"/>
          <w:color w:val="262626"/>
          <w:lang w:val="hr-HR"/>
        </w:rPr>
        <w:t xml:space="preserve">jasno definirani očekivani rezultati i ishodi </w:t>
      </w:r>
    </w:p>
    <w:p w14:paraId="08944E28" w14:textId="77777777" w:rsidR="0056613A" w:rsidRPr="005B29E7" w:rsidRDefault="0056613A" w:rsidP="0056613A">
      <w:pPr>
        <w:pStyle w:val="Odlomakpopisa"/>
        <w:numPr>
          <w:ilvl w:val="0"/>
          <w:numId w:val="5"/>
        </w:numPr>
        <w:tabs>
          <w:tab w:val="left" w:pos="959"/>
        </w:tabs>
        <w:autoSpaceDE w:val="0"/>
        <w:autoSpaceDN w:val="0"/>
        <w:spacing w:line="280" w:lineRule="exact"/>
        <w:contextualSpacing w:val="0"/>
        <w:jc w:val="both"/>
        <w:rPr>
          <w:rFonts w:ascii="Aptos" w:hAnsi="Aptos"/>
          <w:color w:val="282828"/>
          <w:lang w:val="hr-HR"/>
        </w:rPr>
      </w:pPr>
      <w:r w:rsidRPr="005B29E7">
        <w:rPr>
          <w:rFonts w:ascii="Aptos" w:hAnsi="Aptos"/>
          <w:color w:val="282828"/>
          <w:lang w:val="hr-HR"/>
        </w:rPr>
        <w:t xml:space="preserve">jasno definirani rezultati, relevantni za </w:t>
      </w:r>
      <w:r w:rsidRPr="005B29E7">
        <w:rPr>
          <w:rFonts w:ascii="Aptos" w:hAnsi="Aptos"/>
          <w:color w:val="000000" w:themeColor="text1"/>
          <w:spacing w:val="-6"/>
          <w:lang w:val="hr-HR"/>
        </w:rPr>
        <w:t>nacionalnu kulturu, identitet i društvo</w:t>
      </w:r>
    </w:p>
    <w:p w14:paraId="232E47B2" w14:textId="41392A7B" w:rsidR="0056613A" w:rsidRPr="006F25B7" w:rsidRDefault="0056613A" w:rsidP="006F25B7">
      <w:pPr>
        <w:pStyle w:val="Odlomakpopisa"/>
        <w:numPr>
          <w:ilvl w:val="0"/>
          <w:numId w:val="5"/>
        </w:numPr>
        <w:tabs>
          <w:tab w:val="left" w:pos="981"/>
        </w:tabs>
        <w:autoSpaceDE w:val="0"/>
        <w:autoSpaceDN w:val="0"/>
        <w:spacing w:line="276" w:lineRule="exact"/>
        <w:jc w:val="both"/>
        <w:rPr>
          <w:rFonts w:ascii="Aptos" w:hAnsi="Aptos"/>
          <w:color w:val="262626"/>
          <w:lang w:val="hr-HR"/>
        </w:rPr>
      </w:pPr>
      <w:r w:rsidRPr="006F25B7">
        <w:rPr>
          <w:rFonts w:ascii="Aptos" w:hAnsi="Aptos"/>
          <w:color w:val="262626"/>
          <w:lang w:val="hr-HR"/>
        </w:rPr>
        <w:t>potencijal za jačanje vidljivosti Fakulteta, posebno u međunarodnim okvirima</w:t>
      </w:r>
    </w:p>
    <w:p w14:paraId="13528546" w14:textId="77777777" w:rsidR="000512F6" w:rsidRDefault="000512F6" w:rsidP="000512F6">
      <w:pPr>
        <w:tabs>
          <w:tab w:val="left" w:pos="959"/>
        </w:tabs>
        <w:autoSpaceDE w:val="0"/>
        <w:autoSpaceDN w:val="0"/>
        <w:spacing w:line="280" w:lineRule="exact"/>
        <w:jc w:val="both"/>
        <w:rPr>
          <w:rFonts w:ascii="Aptos" w:hAnsi="Aptos"/>
          <w:b/>
          <w:bCs/>
          <w:color w:val="000000" w:themeColor="text1"/>
          <w:lang w:val="hr-HR"/>
        </w:rPr>
      </w:pPr>
    </w:p>
    <w:p w14:paraId="6BA65311" w14:textId="148B96C7" w:rsidR="0056613A" w:rsidRPr="000512F6" w:rsidRDefault="000512F6" w:rsidP="000512F6">
      <w:pPr>
        <w:tabs>
          <w:tab w:val="left" w:pos="959"/>
        </w:tabs>
        <w:autoSpaceDE w:val="0"/>
        <w:autoSpaceDN w:val="0"/>
        <w:spacing w:line="280" w:lineRule="exact"/>
        <w:jc w:val="both"/>
        <w:rPr>
          <w:rFonts w:ascii="Aptos" w:hAnsi="Aptos"/>
          <w:b/>
          <w:bCs/>
          <w:color w:val="000000" w:themeColor="text1"/>
          <w:lang w:val="hr-HR"/>
        </w:rPr>
      </w:pPr>
      <w:r w:rsidRPr="000512F6">
        <w:rPr>
          <w:rFonts w:ascii="Aptos" w:hAnsi="Aptos"/>
          <w:b/>
          <w:bCs/>
          <w:color w:val="000000" w:themeColor="text1"/>
          <w:lang w:val="hr-HR"/>
        </w:rPr>
        <w:t>OBRAZLOŽENJE</w:t>
      </w:r>
      <w:r>
        <w:rPr>
          <w:rFonts w:ascii="Aptos" w:hAnsi="Aptos"/>
          <w:b/>
          <w:bCs/>
          <w:color w:val="000000" w:themeColor="text1"/>
          <w:lang w:val="hr-HR"/>
        </w:rPr>
        <w:t xml:space="preserve"> (DO 200 RIJEČI)</w:t>
      </w:r>
      <w:r w:rsidRPr="000512F6">
        <w:rPr>
          <w:rFonts w:ascii="Aptos" w:hAnsi="Aptos"/>
          <w:b/>
          <w:bCs/>
          <w:color w:val="000000" w:themeColor="text1"/>
          <w:lang w:val="hr-HR"/>
        </w:rPr>
        <w:t>:</w:t>
      </w:r>
    </w:p>
    <w:p w14:paraId="256BF607" w14:textId="77777777" w:rsidR="000512F6" w:rsidRDefault="000512F6" w:rsidP="0056613A">
      <w:pPr>
        <w:pStyle w:val="Odlomakpopisa"/>
        <w:tabs>
          <w:tab w:val="left" w:pos="959"/>
        </w:tabs>
        <w:autoSpaceDE w:val="0"/>
        <w:autoSpaceDN w:val="0"/>
        <w:spacing w:line="280" w:lineRule="exact"/>
        <w:ind w:left="959"/>
        <w:contextualSpacing w:val="0"/>
        <w:jc w:val="both"/>
        <w:rPr>
          <w:rFonts w:ascii="Aptos" w:hAnsi="Aptos"/>
          <w:color w:val="000000" w:themeColor="text1"/>
          <w:lang w:val="hr-HR"/>
        </w:rPr>
      </w:pPr>
    </w:p>
    <w:p w14:paraId="19F4373B" w14:textId="77777777" w:rsidR="000512F6" w:rsidRDefault="000512F6" w:rsidP="0056613A">
      <w:pPr>
        <w:pStyle w:val="Odlomakpopisa"/>
        <w:tabs>
          <w:tab w:val="left" w:pos="959"/>
        </w:tabs>
        <w:autoSpaceDE w:val="0"/>
        <w:autoSpaceDN w:val="0"/>
        <w:spacing w:line="280" w:lineRule="exact"/>
        <w:ind w:left="959"/>
        <w:contextualSpacing w:val="0"/>
        <w:jc w:val="both"/>
        <w:rPr>
          <w:rFonts w:ascii="Aptos" w:hAnsi="Aptos"/>
          <w:color w:val="000000" w:themeColor="text1"/>
          <w:lang w:val="hr-HR"/>
        </w:rPr>
      </w:pPr>
    </w:p>
    <w:p w14:paraId="36BD32B2" w14:textId="77777777" w:rsidR="000512F6" w:rsidRDefault="000512F6" w:rsidP="0056613A">
      <w:pPr>
        <w:pStyle w:val="Odlomakpopisa"/>
        <w:tabs>
          <w:tab w:val="left" w:pos="959"/>
        </w:tabs>
        <w:autoSpaceDE w:val="0"/>
        <w:autoSpaceDN w:val="0"/>
        <w:spacing w:line="280" w:lineRule="exact"/>
        <w:ind w:left="959"/>
        <w:contextualSpacing w:val="0"/>
        <w:jc w:val="both"/>
        <w:rPr>
          <w:rFonts w:ascii="Aptos" w:hAnsi="Aptos"/>
          <w:color w:val="000000" w:themeColor="text1"/>
          <w:lang w:val="hr-HR"/>
        </w:rPr>
      </w:pPr>
    </w:p>
    <w:p w14:paraId="4B88A589" w14:textId="77777777" w:rsidR="000512F6" w:rsidRDefault="000512F6" w:rsidP="0056613A">
      <w:pPr>
        <w:pStyle w:val="Odlomakpopisa"/>
        <w:tabs>
          <w:tab w:val="left" w:pos="959"/>
        </w:tabs>
        <w:autoSpaceDE w:val="0"/>
        <w:autoSpaceDN w:val="0"/>
        <w:spacing w:line="280" w:lineRule="exact"/>
        <w:ind w:left="959"/>
        <w:contextualSpacing w:val="0"/>
        <w:jc w:val="both"/>
        <w:rPr>
          <w:rFonts w:ascii="Aptos" w:hAnsi="Aptos"/>
          <w:color w:val="000000" w:themeColor="text1"/>
          <w:lang w:val="hr-HR"/>
        </w:rPr>
      </w:pPr>
    </w:p>
    <w:p w14:paraId="385A1E99" w14:textId="77777777" w:rsidR="000512F6" w:rsidRPr="005B29E7" w:rsidRDefault="000512F6" w:rsidP="0056613A">
      <w:pPr>
        <w:pStyle w:val="Odlomakpopisa"/>
        <w:tabs>
          <w:tab w:val="left" w:pos="959"/>
        </w:tabs>
        <w:autoSpaceDE w:val="0"/>
        <w:autoSpaceDN w:val="0"/>
        <w:spacing w:line="280" w:lineRule="exact"/>
        <w:ind w:left="959"/>
        <w:contextualSpacing w:val="0"/>
        <w:jc w:val="both"/>
        <w:rPr>
          <w:rFonts w:ascii="Aptos" w:hAnsi="Aptos"/>
          <w:color w:val="000000" w:themeColor="text1"/>
          <w:lang w:val="hr-HR"/>
        </w:rPr>
      </w:pPr>
    </w:p>
    <w:p w14:paraId="4DC23CA4" w14:textId="56472BDA" w:rsidR="0056613A" w:rsidRPr="005B29E7" w:rsidRDefault="0056613A" w:rsidP="0056613A">
      <w:pPr>
        <w:pStyle w:val="Odlomakpopisa"/>
        <w:widowControl/>
        <w:numPr>
          <w:ilvl w:val="1"/>
          <w:numId w:val="4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 xml:space="preserve">Organizacijska izvedivost </w:t>
      </w:r>
    </w:p>
    <w:p w14:paraId="2F9D39CB" w14:textId="77777777" w:rsidR="0056613A" w:rsidRPr="005B29E7" w:rsidRDefault="0056613A" w:rsidP="0056613A">
      <w:pPr>
        <w:pStyle w:val="Odlomakpopisa"/>
        <w:widowControl/>
        <w:numPr>
          <w:ilvl w:val="0"/>
          <w:numId w:val="5"/>
        </w:numPr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>realan vremenski plan pripreme i provedbe skupa</w:t>
      </w:r>
    </w:p>
    <w:p w14:paraId="3DBEEEE6" w14:textId="77777777" w:rsidR="0056613A" w:rsidRPr="005B29E7" w:rsidRDefault="0056613A" w:rsidP="0056613A">
      <w:pPr>
        <w:widowControl/>
        <w:numPr>
          <w:ilvl w:val="0"/>
          <w:numId w:val="5"/>
        </w:numPr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 xml:space="preserve">trajanje skupa </w:t>
      </w:r>
    </w:p>
    <w:p w14:paraId="712BC748" w14:textId="77777777" w:rsidR="000512F6" w:rsidRDefault="000512F6" w:rsidP="000512F6">
      <w:pPr>
        <w:widowControl/>
        <w:spacing w:line="278" w:lineRule="auto"/>
        <w:jc w:val="both"/>
        <w:rPr>
          <w:rFonts w:ascii="Aptos" w:hAnsi="Aptos"/>
          <w:lang w:val="hr-HR"/>
        </w:rPr>
      </w:pPr>
    </w:p>
    <w:p w14:paraId="157F73D3" w14:textId="3103D183" w:rsidR="000512F6" w:rsidRDefault="000512F6" w:rsidP="000512F6">
      <w:pPr>
        <w:widowControl/>
        <w:spacing w:line="278" w:lineRule="auto"/>
        <w:jc w:val="both"/>
        <w:rPr>
          <w:rFonts w:ascii="Aptos" w:hAnsi="Aptos"/>
          <w:lang w:val="hr-HR"/>
        </w:rPr>
      </w:pPr>
      <w:r w:rsidRPr="000512F6">
        <w:rPr>
          <w:rFonts w:ascii="Aptos" w:hAnsi="Aptos"/>
          <w:b/>
          <w:bCs/>
          <w:color w:val="000000" w:themeColor="text1"/>
          <w:lang w:val="hr-HR"/>
        </w:rPr>
        <w:t>OBRAZLOŽENJE</w:t>
      </w:r>
      <w:r>
        <w:rPr>
          <w:rFonts w:ascii="Aptos" w:hAnsi="Aptos"/>
          <w:b/>
          <w:bCs/>
          <w:color w:val="000000" w:themeColor="text1"/>
          <w:lang w:val="hr-HR"/>
        </w:rPr>
        <w:t xml:space="preserve"> (DO </w:t>
      </w:r>
      <w:r w:rsidR="00A301B5">
        <w:rPr>
          <w:rFonts w:ascii="Aptos" w:hAnsi="Aptos"/>
          <w:b/>
          <w:bCs/>
          <w:color w:val="000000" w:themeColor="text1"/>
          <w:lang w:val="hr-HR"/>
        </w:rPr>
        <w:t>2</w:t>
      </w:r>
      <w:r>
        <w:rPr>
          <w:rFonts w:ascii="Aptos" w:hAnsi="Aptos"/>
          <w:b/>
          <w:bCs/>
          <w:color w:val="000000" w:themeColor="text1"/>
          <w:lang w:val="hr-HR"/>
        </w:rPr>
        <w:t>00 RIJEČI) UZ KONKRETAN NAVOD TRAJANJA</w:t>
      </w:r>
      <w:r w:rsidRPr="000512F6">
        <w:rPr>
          <w:rFonts w:ascii="Aptos" w:hAnsi="Aptos"/>
          <w:b/>
          <w:bCs/>
          <w:color w:val="000000" w:themeColor="text1"/>
          <w:lang w:val="hr-HR"/>
        </w:rPr>
        <w:t>:</w:t>
      </w:r>
    </w:p>
    <w:p w14:paraId="1E47DBBA" w14:textId="77777777" w:rsidR="000512F6" w:rsidRDefault="000512F6" w:rsidP="0056613A">
      <w:pPr>
        <w:widowControl/>
        <w:spacing w:line="278" w:lineRule="auto"/>
        <w:ind w:left="1679"/>
        <w:jc w:val="both"/>
        <w:rPr>
          <w:rFonts w:ascii="Aptos" w:hAnsi="Aptos"/>
          <w:lang w:val="hr-HR"/>
        </w:rPr>
      </w:pPr>
    </w:p>
    <w:p w14:paraId="38E87ED0" w14:textId="77777777" w:rsidR="000512F6" w:rsidRDefault="000512F6" w:rsidP="0056613A">
      <w:pPr>
        <w:widowControl/>
        <w:spacing w:line="278" w:lineRule="auto"/>
        <w:ind w:left="1679"/>
        <w:jc w:val="both"/>
        <w:rPr>
          <w:rFonts w:ascii="Aptos" w:hAnsi="Aptos"/>
          <w:lang w:val="hr-HR"/>
        </w:rPr>
      </w:pPr>
    </w:p>
    <w:p w14:paraId="58A55D5F" w14:textId="77777777" w:rsidR="000512F6" w:rsidRDefault="000512F6" w:rsidP="0056613A">
      <w:pPr>
        <w:widowControl/>
        <w:spacing w:line="278" w:lineRule="auto"/>
        <w:ind w:left="1679"/>
        <w:jc w:val="both"/>
        <w:rPr>
          <w:rFonts w:ascii="Aptos" w:hAnsi="Aptos"/>
          <w:lang w:val="hr-HR"/>
        </w:rPr>
      </w:pPr>
    </w:p>
    <w:p w14:paraId="0411217D" w14:textId="77777777" w:rsidR="000512F6" w:rsidRDefault="000512F6" w:rsidP="0056613A">
      <w:pPr>
        <w:widowControl/>
        <w:spacing w:line="278" w:lineRule="auto"/>
        <w:ind w:left="1679"/>
        <w:jc w:val="both"/>
        <w:rPr>
          <w:rFonts w:ascii="Aptos" w:hAnsi="Aptos"/>
          <w:lang w:val="hr-HR"/>
        </w:rPr>
      </w:pPr>
    </w:p>
    <w:p w14:paraId="13C6ABC6" w14:textId="77777777" w:rsidR="000512F6" w:rsidRDefault="000512F6" w:rsidP="0056613A">
      <w:pPr>
        <w:widowControl/>
        <w:spacing w:line="278" w:lineRule="auto"/>
        <w:ind w:left="1679"/>
        <w:jc w:val="both"/>
        <w:rPr>
          <w:rFonts w:ascii="Aptos" w:hAnsi="Aptos"/>
          <w:lang w:val="hr-HR"/>
        </w:rPr>
      </w:pPr>
    </w:p>
    <w:p w14:paraId="0FEA40E0" w14:textId="77777777" w:rsidR="000512F6" w:rsidRDefault="000512F6" w:rsidP="0056613A">
      <w:pPr>
        <w:widowControl/>
        <w:spacing w:line="278" w:lineRule="auto"/>
        <w:ind w:left="1679"/>
        <w:jc w:val="both"/>
        <w:rPr>
          <w:rFonts w:ascii="Aptos" w:hAnsi="Aptos"/>
          <w:lang w:val="hr-HR"/>
        </w:rPr>
      </w:pPr>
    </w:p>
    <w:p w14:paraId="078E6466" w14:textId="77777777" w:rsidR="000512F6" w:rsidRDefault="000512F6" w:rsidP="0056613A">
      <w:pPr>
        <w:widowControl/>
        <w:spacing w:line="278" w:lineRule="auto"/>
        <w:ind w:left="1679"/>
        <w:jc w:val="both"/>
        <w:rPr>
          <w:rFonts w:ascii="Aptos" w:hAnsi="Aptos"/>
          <w:lang w:val="hr-HR"/>
        </w:rPr>
      </w:pPr>
    </w:p>
    <w:p w14:paraId="4787D53D" w14:textId="77777777" w:rsidR="000512F6" w:rsidRPr="005B29E7" w:rsidRDefault="000512F6" w:rsidP="0056613A">
      <w:pPr>
        <w:widowControl/>
        <w:spacing w:line="278" w:lineRule="auto"/>
        <w:ind w:left="1679"/>
        <w:jc w:val="both"/>
        <w:rPr>
          <w:rFonts w:ascii="Aptos" w:hAnsi="Aptos"/>
          <w:lang w:val="hr-HR"/>
        </w:rPr>
      </w:pPr>
    </w:p>
    <w:p w14:paraId="4DCE70E6" w14:textId="1ACAA55E" w:rsidR="0056613A" w:rsidRPr="005B29E7" w:rsidRDefault="0056613A" w:rsidP="0056613A">
      <w:pPr>
        <w:pStyle w:val="Odlomakpopisa"/>
        <w:widowControl/>
        <w:numPr>
          <w:ilvl w:val="1"/>
          <w:numId w:val="4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 xml:space="preserve">Tradicija održavanja skupa </w:t>
      </w:r>
    </w:p>
    <w:p w14:paraId="03CDFF9A" w14:textId="77777777" w:rsidR="0056613A" w:rsidRPr="005B29E7" w:rsidRDefault="0056613A" w:rsidP="0056613A">
      <w:pPr>
        <w:pStyle w:val="Odlomakpopisa"/>
        <w:widowControl/>
        <w:numPr>
          <w:ilvl w:val="0"/>
          <w:numId w:val="5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 xml:space="preserve">Pripadnost ili redovitost održavanja u nizu skupova </w:t>
      </w:r>
    </w:p>
    <w:p w14:paraId="2EC1D0DE" w14:textId="00C38051" w:rsidR="0056613A" w:rsidRPr="000512F6" w:rsidRDefault="000512F6" w:rsidP="000512F6">
      <w:pPr>
        <w:widowControl/>
        <w:spacing w:line="278" w:lineRule="auto"/>
        <w:jc w:val="both"/>
        <w:rPr>
          <w:rFonts w:ascii="Aptos" w:hAnsi="Aptos"/>
          <w:b/>
          <w:bCs/>
          <w:lang w:val="hr-HR"/>
        </w:rPr>
      </w:pPr>
      <w:r w:rsidRPr="000512F6">
        <w:rPr>
          <w:rFonts w:ascii="Aptos" w:hAnsi="Aptos"/>
          <w:b/>
          <w:bCs/>
          <w:lang w:val="hr-HR"/>
        </w:rPr>
        <w:t>OBRAZLOŽENJE</w:t>
      </w:r>
      <w:r>
        <w:rPr>
          <w:rFonts w:ascii="Aptos" w:hAnsi="Aptos"/>
          <w:b/>
          <w:bCs/>
          <w:lang w:val="hr-HR"/>
        </w:rPr>
        <w:t xml:space="preserve"> (DO </w:t>
      </w:r>
      <w:r w:rsidR="00A301B5">
        <w:rPr>
          <w:rFonts w:ascii="Aptos" w:hAnsi="Aptos"/>
          <w:b/>
          <w:bCs/>
          <w:lang w:val="hr-HR"/>
        </w:rPr>
        <w:t>2</w:t>
      </w:r>
      <w:r>
        <w:rPr>
          <w:rFonts w:ascii="Aptos" w:hAnsi="Aptos"/>
          <w:b/>
          <w:bCs/>
          <w:lang w:val="hr-HR"/>
        </w:rPr>
        <w:t>00 RIJEČI)</w:t>
      </w:r>
    </w:p>
    <w:p w14:paraId="1C2EF5D3" w14:textId="77777777" w:rsidR="000512F6" w:rsidRDefault="000512F6" w:rsidP="000512F6">
      <w:pPr>
        <w:widowControl/>
        <w:spacing w:line="278" w:lineRule="auto"/>
        <w:jc w:val="both"/>
        <w:rPr>
          <w:rFonts w:ascii="Aptos" w:hAnsi="Aptos"/>
          <w:lang w:val="hr-HR"/>
        </w:rPr>
      </w:pPr>
    </w:p>
    <w:p w14:paraId="29893773" w14:textId="77777777" w:rsidR="000512F6" w:rsidRDefault="000512F6" w:rsidP="000512F6">
      <w:pPr>
        <w:widowControl/>
        <w:spacing w:line="278" w:lineRule="auto"/>
        <w:jc w:val="both"/>
        <w:rPr>
          <w:rFonts w:ascii="Aptos" w:hAnsi="Aptos"/>
          <w:lang w:val="hr-HR"/>
        </w:rPr>
      </w:pPr>
    </w:p>
    <w:p w14:paraId="326DC34E" w14:textId="77777777" w:rsidR="000512F6" w:rsidRPr="000512F6" w:rsidRDefault="000512F6" w:rsidP="000512F6">
      <w:pPr>
        <w:widowControl/>
        <w:spacing w:line="278" w:lineRule="auto"/>
        <w:jc w:val="both"/>
        <w:rPr>
          <w:rFonts w:ascii="Aptos" w:hAnsi="Aptos"/>
          <w:lang w:val="hr-HR"/>
        </w:rPr>
      </w:pPr>
    </w:p>
    <w:p w14:paraId="10D35FEF" w14:textId="324A000E" w:rsidR="0056613A" w:rsidRPr="005B29E7" w:rsidRDefault="0056613A" w:rsidP="0056613A">
      <w:pPr>
        <w:pStyle w:val="Odlomakpopisa"/>
        <w:widowControl/>
        <w:numPr>
          <w:ilvl w:val="1"/>
          <w:numId w:val="4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 xml:space="preserve">Sudionici skupa </w:t>
      </w:r>
    </w:p>
    <w:p w14:paraId="64477811" w14:textId="68AB291E" w:rsidR="0056613A" w:rsidRPr="005B29E7" w:rsidRDefault="0056613A" w:rsidP="0056613A">
      <w:pPr>
        <w:pStyle w:val="Odlomakpopisa"/>
        <w:widowControl/>
        <w:numPr>
          <w:ilvl w:val="0"/>
          <w:numId w:val="5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>Ukupan broj izlagača</w:t>
      </w:r>
    </w:p>
    <w:p w14:paraId="18141504" w14:textId="77777777" w:rsidR="0056613A" w:rsidRPr="005B29E7" w:rsidRDefault="0056613A" w:rsidP="0056613A">
      <w:pPr>
        <w:pStyle w:val="Odlomakpopisa"/>
        <w:widowControl/>
        <w:numPr>
          <w:ilvl w:val="0"/>
          <w:numId w:val="5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 xml:space="preserve">Planirana zastupljenost sudionika koji dolaze s drugih institucija  iz Hrvatske </w:t>
      </w:r>
    </w:p>
    <w:p w14:paraId="4EBAD352" w14:textId="7D2EF5B6" w:rsidR="0056613A" w:rsidRPr="005B29E7" w:rsidRDefault="0056613A" w:rsidP="0056613A">
      <w:pPr>
        <w:pStyle w:val="Odlomakpopisa"/>
        <w:widowControl/>
        <w:numPr>
          <w:ilvl w:val="1"/>
          <w:numId w:val="5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>Manje ili više od tri institucije iz Hrvatske uključujući Fakultet hrvatskih studija</w:t>
      </w:r>
    </w:p>
    <w:p w14:paraId="7049DD35" w14:textId="395EFCFA" w:rsidR="0056613A" w:rsidRPr="005B29E7" w:rsidRDefault="0056613A" w:rsidP="0056613A">
      <w:pPr>
        <w:pStyle w:val="Odlomakpopisa"/>
        <w:widowControl/>
        <w:numPr>
          <w:ilvl w:val="0"/>
          <w:numId w:val="5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>Planirana zastupljenost sudionika koji dolaze s institucija  izvan Hrvatske</w:t>
      </w:r>
    </w:p>
    <w:p w14:paraId="21B31752" w14:textId="12BC02BC" w:rsidR="0056613A" w:rsidRPr="005B29E7" w:rsidRDefault="0056613A" w:rsidP="0056613A">
      <w:pPr>
        <w:pStyle w:val="Odlomakpopisa"/>
        <w:widowControl/>
        <w:numPr>
          <w:ilvl w:val="1"/>
          <w:numId w:val="5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 xml:space="preserve">Manje ili više od dvije institucije izvan </w:t>
      </w:r>
      <w:r w:rsidR="00452F4E">
        <w:rPr>
          <w:rFonts w:ascii="Aptos" w:hAnsi="Aptos"/>
          <w:lang w:val="hr-HR"/>
        </w:rPr>
        <w:t>Hrvatske</w:t>
      </w:r>
    </w:p>
    <w:p w14:paraId="6E926AC5" w14:textId="095555DE" w:rsidR="0056613A" w:rsidRDefault="0056613A" w:rsidP="0056613A">
      <w:pPr>
        <w:pStyle w:val="Odlomakpopisa"/>
        <w:widowControl/>
        <w:numPr>
          <w:ilvl w:val="0"/>
          <w:numId w:val="5"/>
        </w:numPr>
        <w:spacing w:line="278" w:lineRule="auto"/>
        <w:jc w:val="both"/>
        <w:rPr>
          <w:rFonts w:ascii="Aptos" w:hAnsi="Aptos"/>
          <w:lang w:val="hr-HR"/>
        </w:rPr>
      </w:pPr>
      <w:r w:rsidRPr="005B29E7">
        <w:rPr>
          <w:rFonts w:ascii="Aptos" w:hAnsi="Aptos"/>
          <w:lang w:val="hr-HR"/>
        </w:rPr>
        <w:t xml:space="preserve">zastupljenost mladih istraživača/doktoranada </w:t>
      </w:r>
    </w:p>
    <w:p w14:paraId="3400EB25" w14:textId="459A98DA" w:rsidR="000512F6" w:rsidRPr="000512F6" w:rsidRDefault="000512F6" w:rsidP="000512F6">
      <w:pPr>
        <w:widowControl/>
        <w:spacing w:line="278" w:lineRule="auto"/>
        <w:jc w:val="both"/>
        <w:rPr>
          <w:rFonts w:ascii="Aptos" w:hAnsi="Aptos"/>
          <w:b/>
          <w:bCs/>
          <w:lang w:val="hr-HR"/>
        </w:rPr>
      </w:pPr>
      <w:r w:rsidRPr="000512F6">
        <w:rPr>
          <w:rFonts w:ascii="Aptos" w:hAnsi="Aptos"/>
          <w:b/>
          <w:bCs/>
          <w:lang w:val="hr-HR"/>
        </w:rPr>
        <w:lastRenderedPageBreak/>
        <w:t>NAVESTI BROJ</w:t>
      </w:r>
      <w:r w:rsidR="009A24E1">
        <w:rPr>
          <w:rFonts w:ascii="Aptos" w:hAnsi="Aptos"/>
          <w:b/>
          <w:bCs/>
          <w:lang w:val="hr-HR"/>
        </w:rPr>
        <w:t xml:space="preserve"> SUDIONIKA</w:t>
      </w:r>
      <w:r w:rsidRPr="000512F6">
        <w:rPr>
          <w:rFonts w:ascii="Aptos" w:hAnsi="Aptos"/>
          <w:b/>
          <w:bCs/>
          <w:lang w:val="hr-HR"/>
        </w:rPr>
        <w:t xml:space="preserve"> SUKLADNO GORE NAVEDENIM STAVKAMA</w:t>
      </w:r>
      <w:r>
        <w:rPr>
          <w:rFonts w:ascii="Aptos" w:hAnsi="Aptos"/>
          <w:b/>
          <w:bCs/>
          <w:lang w:val="hr-HR"/>
        </w:rPr>
        <w:t>:</w:t>
      </w:r>
    </w:p>
    <w:p w14:paraId="0A2FCB86" w14:textId="77777777" w:rsidR="005B29E7" w:rsidRPr="005B29E7" w:rsidRDefault="005B29E7" w:rsidP="005B29E7">
      <w:pPr>
        <w:pStyle w:val="Odlomakpopisa"/>
        <w:widowControl/>
        <w:spacing w:line="278" w:lineRule="auto"/>
        <w:ind w:left="959"/>
        <w:jc w:val="both"/>
        <w:rPr>
          <w:rFonts w:ascii="Aptos" w:hAnsi="Aptos"/>
          <w:lang w:val="hr-HR"/>
        </w:rPr>
      </w:pPr>
    </w:p>
    <w:p w14:paraId="4872AEE7" w14:textId="77777777" w:rsidR="0056613A" w:rsidRDefault="0056613A" w:rsidP="00B315F6">
      <w:pPr>
        <w:spacing w:before="272" w:line="276" w:lineRule="auto"/>
        <w:ind w:left="100" w:right="6739"/>
        <w:rPr>
          <w:rFonts w:ascii="Aptos" w:hAnsi="Aptos"/>
          <w:b/>
          <w:sz w:val="24"/>
          <w:szCs w:val="24"/>
          <w:lang w:val="hr-HR"/>
        </w:rPr>
      </w:pPr>
    </w:p>
    <w:p w14:paraId="7B16E490" w14:textId="77777777" w:rsidR="000512F6" w:rsidRDefault="000512F6" w:rsidP="00B315F6">
      <w:pPr>
        <w:spacing w:before="272" w:line="276" w:lineRule="auto"/>
        <w:ind w:left="100" w:right="6739"/>
        <w:rPr>
          <w:rFonts w:ascii="Aptos" w:hAnsi="Aptos"/>
          <w:b/>
          <w:sz w:val="24"/>
          <w:szCs w:val="24"/>
          <w:lang w:val="hr-HR"/>
        </w:rPr>
      </w:pPr>
    </w:p>
    <w:p w14:paraId="3EE16E1E" w14:textId="77777777" w:rsidR="000512F6" w:rsidRDefault="000512F6" w:rsidP="00B315F6">
      <w:pPr>
        <w:spacing w:before="272" w:line="276" w:lineRule="auto"/>
        <w:ind w:left="100" w:right="6739"/>
        <w:rPr>
          <w:rFonts w:ascii="Aptos" w:hAnsi="Aptos"/>
          <w:b/>
          <w:sz w:val="24"/>
          <w:szCs w:val="24"/>
          <w:lang w:val="hr-HR"/>
        </w:rPr>
      </w:pPr>
    </w:p>
    <w:p w14:paraId="5FC1BC9A" w14:textId="77777777" w:rsidR="000512F6" w:rsidRDefault="000512F6" w:rsidP="00B315F6">
      <w:pPr>
        <w:spacing w:before="272" w:line="276" w:lineRule="auto"/>
        <w:ind w:left="100" w:right="6739"/>
        <w:rPr>
          <w:rFonts w:ascii="Aptos" w:hAnsi="Aptos"/>
          <w:b/>
          <w:sz w:val="24"/>
          <w:szCs w:val="24"/>
          <w:lang w:val="hr-HR"/>
        </w:rPr>
      </w:pPr>
    </w:p>
    <w:p w14:paraId="49EC678F" w14:textId="77777777" w:rsidR="000512F6" w:rsidRDefault="000512F6" w:rsidP="00B315F6">
      <w:pPr>
        <w:spacing w:before="272" w:line="276" w:lineRule="auto"/>
        <w:ind w:left="100" w:right="6739"/>
        <w:rPr>
          <w:rFonts w:ascii="Aptos" w:hAnsi="Aptos"/>
          <w:b/>
          <w:sz w:val="24"/>
          <w:szCs w:val="24"/>
          <w:lang w:val="hr-HR"/>
        </w:rPr>
      </w:pPr>
    </w:p>
    <w:p w14:paraId="789463C4" w14:textId="63A4BFDC" w:rsidR="000512F6" w:rsidRDefault="000512F6" w:rsidP="00B315F6">
      <w:pPr>
        <w:spacing w:before="272" w:line="276" w:lineRule="auto"/>
        <w:ind w:left="100" w:right="6739"/>
        <w:rPr>
          <w:rFonts w:ascii="Aptos" w:hAnsi="Aptos"/>
          <w:b/>
          <w:sz w:val="24"/>
          <w:szCs w:val="24"/>
          <w:lang w:val="hr-HR"/>
        </w:rPr>
      </w:pPr>
      <w:r>
        <w:rPr>
          <w:rFonts w:ascii="Aptos" w:hAnsi="Aptos"/>
          <w:b/>
          <w:sz w:val="24"/>
          <w:szCs w:val="24"/>
          <w:lang w:val="hr-HR"/>
        </w:rPr>
        <w:t>5. Zaključni podaci</w:t>
      </w:r>
    </w:p>
    <w:p w14:paraId="5697529B" w14:textId="14E6A72B" w:rsidR="00B315F6" w:rsidRPr="00B315F6" w:rsidRDefault="00B315F6" w:rsidP="0056613A">
      <w:pPr>
        <w:spacing w:before="272" w:line="276" w:lineRule="auto"/>
        <w:ind w:right="6739"/>
        <w:rPr>
          <w:rFonts w:ascii="Aptos" w:hAnsi="Aptos"/>
          <w:b/>
          <w:spacing w:val="-6"/>
          <w:sz w:val="24"/>
          <w:szCs w:val="24"/>
          <w:lang w:val="hr-HR"/>
        </w:rPr>
      </w:pPr>
      <w:r w:rsidRPr="00B315F6">
        <w:rPr>
          <w:rFonts w:ascii="Aptos" w:hAnsi="Aptos"/>
          <w:b/>
          <w:sz w:val="24"/>
          <w:szCs w:val="24"/>
          <w:lang w:val="hr-HR"/>
        </w:rPr>
        <w:t>U</w:t>
      </w:r>
      <w:r w:rsidRPr="00B315F6">
        <w:rPr>
          <w:rFonts w:ascii="Aptos" w:hAnsi="Aptos"/>
          <w:b/>
          <w:spacing w:val="-6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b/>
          <w:sz w:val="24"/>
          <w:szCs w:val="24"/>
          <w:lang w:val="hr-HR"/>
        </w:rPr>
        <w:t>mjestu:</w:t>
      </w:r>
    </w:p>
    <w:p w14:paraId="0648DDED" w14:textId="77777777" w:rsidR="00B315F6" w:rsidRPr="00B315F6" w:rsidRDefault="00B315F6" w:rsidP="0056613A">
      <w:pPr>
        <w:spacing w:before="272" w:line="276" w:lineRule="auto"/>
        <w:ind w:right="6739"/>
        <w:rPr>
          <w:rFonts w:ascii="Aptos" w:hAnsi="Aptos"/>
          <w:b/>
          <w:spacing w:val="-21"/>
          <w:sz w:val="24"/>
          <w:szCs w:val="24"/>
          <w:lang w:val="hr-HR"/>
        </w:rPr>
      </w:pPr>
      <w:r w:rsidRPr="00B315F6">
        <w:rPr>
          <w:rFonts w:ascii="Aptos" w:hAnsi="Aptos"/>
          <w:b/>
          <w:sz w:val="24"/>
          <w:szCs w:val="24"/>
          <w:lang w:val="hr-HR"/>
        </w:rPr>
        <w:t>Datum:</w:t>
      </w:r>
      <w:r w:rsidRPr="00B315F6">
        <w:rPr>
          <w:rFonts w:ascii="Aptos" w:hAnsi="Aptos"/>
          <w:b/>
          <w:spacing w:val="-21"/>
          <w:sz w:val="24"/>
          <w:szCs w:val="24"/>
          <w:lang w:val="hr-HR"/>
        </w:rPr>
        <w:t xml:space="preserve"> </w:t>
      </w:r>
    </w:p>
    <w:p w14:paraId="347689DE" w14:textId="77777777" w:rsidR="00B315F6" w:rsidRPr="00B315F6" w:rsidRDefault="00B315F6" w:rsidP="0056613A">
      <w:pPr>
        <w:spacing w:before="240" w:line="276" w:lineRule="auto"/>
        <w:rPr>
          <w:rFonts w:ascii="Aptos" w:hAnsi="Aptos"/>
          <w:b/>
          <w:spacing w:val="-10"/>
          <w:sz w:val="24"/>
          <w:szCs w:val="24"/>
          <w:lang w:val="hr-HR"/>
        </w:rPr>
      </w:pPr>
      <w:r w:rsidRPr="00B315F6">
        <w:rPr>
          <w:rFonts w:ascii="Aptos" w:hAnsi="Aptos"/>
          <w:b/>
          <w:sz w:val="24"/>
          <w:szCs w:val="24"/>
          <w:lang w:val="hr-HR"/>
        </w:rPr>
        <w:t>Ime</w:t>
      </w:r>
      <w:r w:rsidRPr="00B315F6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b/>
          <w:sz w:val="24"/>
          <w:szCs w:val="24"/>
          <w:lang w:val="hr-HR"/>
        </w:rPr>
        <w:t>i</w:t>
      </w:r>
      <w:r w:rsidRPr="00B315F6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b/>
          <w:sz w:val="24"/>
          <w:szCs w:val="24"/>
          <w:lang w:val="hr-HR"/>
        </w:rPr>
        <w:t>prezime</w:t>
      </w:r>
      <w:r w:rsidRPr="00B315F6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  <w:r w:rsidRPr="00B315F6">
        <w:rPr>
          <w:rFonts w:ascii="Aptos" w:hAnsi="Aptos"/>
          <w:b/>
          <w:sz w:val="24"/>
          <w:szCs w:val="24"/>
          <w:lang w:val="hr-HR"/>
        </w:rPr>
        <w:t>podnositelja:</w:t>
      </w:r>
      <w:r w:rsidRPr="00B315F6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</w:p>
    <w:p w14:paraId="4293C90A" w14:textId="77777777" w:rsidR="00B315F6" w:rsidRPr="00B315F6" w:rsidRDefault="00B315F6" w:rsidP="00B315F6">
      <w:pPr>
        <w:spacing w:line="276" w:lineRule="auto"/>
        <w:ind w:left="100"/>
        <w:rPr>
          <w:rFonts w:ascii="Aptos" w:hAnsi="Aptos"/>
          <w:b/>
          <w:spacing w:val="-10"/>
          <w:sz w:val="24"/>
          <w:szCs w:val="24"/>
          <w:lang w:val="hr-HR"/>
        </w:rPr>
      </w:pPr>
    </w:p>
    <w:p w14:paraId="67106F9D" w14:textId="77777777" w:rsidR="00B315F6" w:rsidRPr="00B315F6" w:rsidRDefault="00B315F6" w:rsidP="0056613A">
      <w:pPr>
        <w:spacing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  <w:r w:rsidRPr="00B315F6">
        <w:rPr>
          <w:rFonts w:ascii="Aptos" w:hAnsi="Aptos"/>
          <w:b/>
          <w:spacing w:val="-10"/>
          <w:sz w:val="24"/>
          <w:szCs w:val="24"/>
          <w:lang w:val="hr-HR"/>
        </w:rPr>
        <w:t>Potpis podnositelja:</w:t>
      </w:r>
    </w:p>
    <w:p w14:paraId="7C96BD76" w14:textId="77777777" w:rsidR="00B315F6" w:rsidRPr="00B315F6" w:rsidRDefault="00B315F6" w:rsidP="00B315F6">
      <w:pPr>
        <w:spacing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3DEF597E" w14:textId="77777777" w:rsidR="00B315F6" w:rsidRPr="00B315F6" w:rsidRDefault="00B315F6" w:rsidP="00B315F6">
      <w:pPr>
        <w:spacing w:before="12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45688A88" w14:textId="77777777" w:rsidR="00B315F6" w:rsidRPr="00B315F6" w:rsidRDefault="00B315F6">
      <w:pPr>
        <w:rPr>
          <w:rFonts w:ascii="Aptos" w:hAnsi="Aptos"/>
          <w:sz w:val="24"/>
          <w:szCs w:val="24"/>
          <w:lang w:val="hr-HR"/>
        </w:rPr>
      </w:pPr>
    </w:p>
    <w:sectPr w:rsidR="00B315F6" w:rsidRPr="00B31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9C8"/>
    <w:multiLevelType w:val="multilevel"/>
    <w:tmpl w:val="60C2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D26C3"/>
    <w:multiLevelType w:val="hybridMultilevel"/>
    <w:tmpl w:val="91145570"/>
    <w:lvl w:ilvl="0" w:tplc="88F6C26E">
      <w:start w:val="1"/>
      <w:numFmt w:val="bullet"/>
      <w:lvlText w:val="-"/>
      <w:lvlJc w:val="left"/>
      <w:pPr>
        <w:ind w:left="959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2" w15:restartNumberingAfterBreak="0">
    <w:nsid w:val="41261AC1"/>
    <w:multiLevelType w:val="hybridMultilevel"/>
    <w:tmpl w:val="963E46FE"/>
    <w:lvl w:ilvl="0" w:tplc="FFFFFFFF">
      <w:start w:val="1"/>
      <w:numFmt w:val="decimal"/>
      <w:lvlText w:val="%1"/>
      <w:lvlJc w:val="left"/>
      <w:pPr>
        <w:ind w:left="399" w:hanging="300"/>
      </w:pPr>
      <w:rPr>
        <w:rFonts w:ascii="Arial Unicode MS" w:eastAsia="Arial Unicode MS" w:hAnsi="Arial Unicode MS" w:hint="default"/>
        <w:sz w:val="36"/>
        <w:szCs w:val="36"/>
      </w:rPr>
    </w:lvl>
    <w:lvl w:ilvl="1" w:tplc="FFFFFFFF">
      <w:start w:val="1"/>
      <w:numFmt w:val="bullet"/>
      <w:lvlText w:val="•"/>
      <w:lvlJc w:val="left"/>
      <w:pPr>
        <w:ind w:left="1411" w:hanging="30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23" w:hanging="30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435" w:hanging="30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447" w:hanging="30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459" w:hanging="30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71" w:hanging="30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83" w:hanging="30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495" w:hanging="300"/>
      </w:pPr>
      <w:rPr>
        <w:rFonts w:hint="default"/>
      </w:rPr>
    </w:lvl>
  </w:abstractNum>
  <w:abstractNum w:abstractNumId="3" w15:restartNumberingAfterBreak="0">
    <w:nsid w:val="67A2705B"/>
    <w:multiLevelType w:val="hybridMultilevel"/>
    <w:tmpl w:val="BEEE6936"/>
    <w:lvl w:ilvl="0" w:tplc="8332AF68">
      <w:start w:val="1"/>
      <w:numFmt w:val="decimal"/>
      <w:lvlText w:val="(%1)"/>
      <w:lvlJc w:val="left"/>
      <w:pPr>
        <w:ind w:left="599" w:hanging="352"/>
      </w:pPr>
      <w:rPr>
        <w:rFonts w:hint="default"/>
        <w:spacing w:val="0"/>
        <w:w w:val="92"/>
        <w:lang w:val="hr-HR" w:eastAsia="en-US" w:bidi="ar-SA"/>
      </w:rPr>
    </w:lvl>
    <w:lvl w:ilvl="1" w:tplc="DC08CBD6">
      <w:start w:val="1"/>
      <w:numFmt w:val="decimal"/>
      <w:lvlText w:val="%2."/>
      <w:lvlJc w:val="left"/>
      <w:pPr>
        <w:ind w:left="960" w:hanging="366"/>
      </w:pPr>
      <w:rPr>
        <w:rFonts w:hint="default"/>
        <w:b w:val="0"/>
        <w:bCs w:val="0"/>
        <w:spacing w:val="0"/>
        <w:w w:val="97"/>
        <w:lang w:val="hr-HR" w:eastAsia="en-US" w:bidi="ar-SA"/>
      </w:rPr>
    </w:lvl>
    <w:lvl w:ilvl="2" w:tplc="7E1A32EE">
      <w:numFmt w:val="bullet"/>
      <w:lvlText w:val="•"/>
      <w:lvlJc w:val="left"/>
      <w:pPr>
        <w:ind w:left="1908" w:hanging="366"/>
      </w:pPr>
      <w:rPr>
        <w:rFonts w:hint="default"/>
        <w:lang w:val="hr-HR" w:eastAsia="en-US" w:bidi="ar-SA"/>
      </w:rPr>
    </w:lvl>
    <w:lvl w:ilvl="3" w:tplc="272401C4">
      <w:numFmt w:val="bullet"/>
      <w:lvlText w:val="•"/>
      <w:lvlJc w:val="left"/>
      <w:pPr>
        <w:ind w:left="2856" w:hanging="366"/>
      </w:pPr>
      <w:rPr>
        <w:rFonts w:hint="default"/>
        <w:lang w:val="hr-HR" w:eastAsia="en-US" w:bidi="ar-SA"/>
      </w:rPr>
    </w:lvl>
    <w:lvl w:ilvl="4" w:tplc="28825DF0">
      <w:numFmt w:val="bullet"/>
      <w:lvlText w:val="•"/>
      <w:lvlJc w:val="left"/>
      <w:pPr>
        <w:ind w:left="3805" w:hanging="366"/>
      </w:pPr>
      <w:rPr>
        <w:rFonts w:hint="default"/>
        <w:lang w:val="hr-HR" w:eastAsia="en-US" w:bidi="ar-SA"/>
      </w:rPr>
    </w:lvl>
    <w:lvl w:ilvl="5" w:tplc="2CAACC1E">
      <w:numFmt w:val="bullet"/>
      <w:lvlText w:val="•"/>
      <w:lvlJc w:val="left"/>
      <w:pPr>
        <w:ind w:left="4753" w:hanging="366"/>
      </w:pPr>
      <w:rPr>
        <w:rFonts w:hint="default"/>
        <w:lang w:val="hr-HR" w:eastAsia="en-US" w:bidi="ar-SA"/>
      </w:rPr>
    </w:lvl>
    <w:lvl w:ilvl="6" w:tplc="15D6FB6A">
      <w:numFmt w:val="bullet"/>
      <w:lvlText w:val="•"/>
      <w:lvlJc w:val="left"/>
      <w:pPr>
        <w:ind w:left="5702" w:hanging="366"/>
      </w:pPr>
      <w:rPr>
        <w:rFonts w:hint="default"/>
        <w:lang w:val="hr-HR" w:eastAsia="en-US" w:bidi="ar-SA"/>
      </w:rPr>
    </w:lvl>
    <w:lvl w:ilvl="7" w:tplc="C53C48EC">
      <w:numFmt w:val="bullet"/>
      <w:lvlText w:val="•"/>
      <w:lvlJc w:val="left"/>
      <w:pPr>
        <w:ind w:left="6650" w:hanging="366"/>
      </w:pPr>
      <w:rPr>
        <w:rFonts w:hint="default"/>
        <w:lang w:val="hr-HR" w:eastAsia="en-US" w:bidi="ar-SA"/>
      </w:rPr>
    </w:lvl>
    <w:lvl w:ilvl="8" w:tplc="D9A2CC82">
      <w:numFmt w:val="bullet"/>
      <w:lvlText w:val="•"/>
      <w:lvlJc w:val="left"/>
      <w:pPr>
        <w:ind w:left="7599" w:hanging="366"/>
      </w:pPr>
      <w:rPr>
        <w:rFonts w:hint="default"/>
        <w:lang w:val="hr-HR" w:eastAsia="en-US" w:bidi="ar-SA"/>
      </w:rPr>
    </w:lvl>
  </w:abstractNum>
  <w:abstractNum w:abstractNumId="4" w15:restartNumberingAfterBreak="0">
    <w:nsid w:val="7D80608A"/>
    <w:multiLevelType w:val="hybridMultilevel"/>
    <w:tmpl w:val="963E46FE"/>
    <w:lvl w:ilvl="0" w:tplc="03FAC7F2">
      <w:start w:val="1"/>
      <w:numFmt w:val="decimal"/>
      <w:lvlText w:val="%1"/>
      <w:lvlJc w:val="left"/>
      <w:pPr>
        <w:ind w:left="399" w:hanging="300"/>
      </w:pPr>
      <w:rPr>
        <w:rFonts w:ascii="Arial Unicode MS" w:eastAsia="Arial Unicode MS" w:hAnsi="Arial Unicode MS" w:hint="default"/>
        <w:sz w:val="36"/>
        <w:szCs w:val="36"/>
      </w:rPr>
    </w:lvl>
    <w:lvl w:ilvl="1" w:tplc="40381A06">
      <w:start w:val="1"/>
      <w:numFmt w:val="bullet"/>
      <w:lvlText w:val="•"/>
      <w:lvlJc w:val="left"/>
      <w:pPr>
        <w:ind w:left="1411" w:hanging="300"/>
      </w:pPr>
      <w:rPr>
        <w:rFonts w:hint="default"/>
      </w:rPr>
    </w:lvl>
    <w:lvl w:ilvl="2" w:tplc="A7503660">
      <w:start w:val="1"/>
      <w:numFmt w:val="bullet"/>
      <w:lvlText w:val="•"/>
      <w:lvlJc w:val="left"/>
      <w:pPr>
        <w:ind w:left="2423" w:hanging="300"/>
      </w:pPr>
      <w:rPr>
        <w:rFonts w:hint="default"/>
      </w:rPr>
    </w:lvl>
    <w:lvl w:ilvl="3" w:tplc="56C65488">
      <w:start w:val="1"/>
      <w:numFmt w:val="bullet"/>
      <w:lvlText w:val="•"/>
      <w:lvlJc w:val="left"/>
      <w:pPr>
        <w:ind w:left="3435" w:hanging="300"/>
      </w:pPr>
      <w:rPr>
        <w:rFonts w:hint="default"/>
      </w:rPr>
    </w:lvl>
    <w:lvl w:ilvl="4" w:tplc="7BDAB730">
      <w:start w:val="1"/>
      <w:numFmt w:val="bullet"/>
      <w:lvlText w:val="•"/>
      <w:lvlJc w:val="left"/>
      <w:pPr>
        <w:ind w:left="4447" w:hanging="300"/>
      </w:pPr>
      <w:rPr>
        <w:rFonts w:hint="default"/>
      </w:rPr>
    </w:lvl>
    <w:lvl w:ilvl="5" w:tplc="39E46D9E">
      <w:start w:val="1"/>
      <w:numFmt w:val="bullet"/>
      <w:lvlText w:val="•"/>
      <w:lvlJc w:val="left"/>
      <w:pPr>
        <w:ind w:left="5459" w:hanging="300"/>
      </w:pPr>
      <w:rPr>
        <w:rFonts w:hint="default"/>
      </w:rPr>
    </w:lvl>
    <w:lvl w:ilvl="6" w:tplc="E8C8051A">
      <w:start w:val="1"/>
      <w:numFmt w:val="bullet"/>
      <w:lvlText w:val="•"/>
      <w:lvlJc w:val="left"/>
      <w:pPr>
        <w:ind w:left="6471" w:hanging="300"/>
      </w:pPr>
      <w:rPr>
        <w:rFonts w:hint="default"/>
      </w:rPr>
    </w:lvl>
    <w:lvl w:ilvl="7" w:tplc="388C9D94">
      <w:start w:val="1"/>
      <w:numFmt w:val="bullet"/>
      <w:lvlText w:val="•"/>
      <w:lvlJc w:val="left"/>
      <w:pPr>
        <w:ind w:left="7483" w:hanging="300"/>
      </w:pPr>
      <w:rPr>
        <w:rFonts w:hint="default"/>
      </w:rPr>
    </w:lvl>
    <w:lvl w:ilvl="8" w:tplc="C65C338E">
      <w:start w:val="1"/>
      <w:numFmt w:val="bullet"/>
      <w:lvlText w:val="•"/>
      <w:lvlJc w:val="left"/>
      <w:pPr>
        <w:ind w:left="8495" w:hanging="3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03"/>
    <w:rsid w:val="000512F6"/>
    <w:rsid w:val="000731A4"/>
    <w:rsid w:val="000E6F55"/>
    <w:rsid w:val="002E3EAC"/>
    <w:rsid w:val="00311419"/>
    <w:rsid w:val="004370AD"/>
    <w:rsid w:val="00452F4E"/>
    <w:rsid w:val="004A3BF5"/>
    <w:rsid w:val="004A4574"/>
    <w:rsid w:val="00516A9C"/>
    <w:rsid w:val="0056613A"/>
    <w:rsid w:val="005B29E7"/>
    <w:rsid w:val="00651F8D"/>
    <w:rsid w:val="006F25B7"/>
    <w:rsid w:val="007333D4"/>
    <w:rsid w:val="008F388A"/>
    <w:rsid w:val="009A24E1"/>
    <w:rsid w:val="00A301B5"/>
    <w:rsid w:val="00AA14CA"/>
    <w:rsid w:val="00B315F6"/>
    <w:rsid w:val="00B57038"/>
    <w:rsid w:val="00C7588C"/>
    <w:rsid w:val="00C96026"/>
    <w:rsid w:val="00E722B7"/>
    <w:rsid w:val="00EB5ACE"/>
    <w:rsid w:val="00F66F81"/>
    <w:rsid w:val="00F71B03"/>
    <w:rsid w:val="00F8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5865"/>
  <w15:chartTrackingRefBased/>
  <w15:docId w15:val="{85FD8CED-891E-4891-A275-244CDA72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5F6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1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1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1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1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1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1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1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1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1B0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1B0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1B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1B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1B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1B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1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1B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F71B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1B0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1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1B0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1B0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B315F6"/>
    <w:pPr>
      <w:ind w:left="100"/>
    </w:pPr>
    <w:rPr>
      <w:rFonts w:ascii="Arial Unicode MS" w:eastAsia="Arial Unicode MS" w:hAnsi="Arial Unicode MS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315F6"/>
    <w:rPr>
      <w:rFonts w:ascii="Arial Unicode MS" w:eastAsia="Arial Unicode MS" w:hAnsi="Arial Unicode MS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B315F6"/>
    <w:pPr>
      <w:widowControl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 Zorić</cp:lastModifiedBy>
  <cp:revision>2</cp:revision>
  <dcterms:created xsi:type="dcterms:W3CDTF">2026-02-11T10:07:00Z</dcterms:created>
  <dcterms:modified xsi:type="dcterms:W3CDTF">2026-02-11T10:07:00Z</dcterms:modified>
</cp:coreProperties>
</file>